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C77B" w14:textId="77777777" w:rsidR="00FC3B61" w:rsidRDefault="00431D66">
      <w:pPr>
        <w:spacing w:before="100" w:after="100"/>
      </w:pPr>
      <w:r>
        <w:rPr>
          <w:b/>
          <w:sz w:val="28"/>
        </w:rPr>
        <w:t>Безопасность на водных объектах в период купального сезона</w:t>
      </w:r>
    </w:p>
    <w:p w14:paraId="3C3366DE" w14:textId="77777777" w:rsidR="00FC3B61" w:rsidRDefault="00431D66">
      <w:pPr>
        <w:spacing w:before="120" w:after="120"/>
        <w:ind w:left="120" w:right="120"/>
      </w:pPr>
      <w:r>
        <w:t>Наступил долгожданный купальный сезон. Сотни жителей 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  <w:r>
        <w:rPr>
          <w:b/>
        </w:rPr>
        <w:t>При купании недопустимо:</w:t>
      </w:r>
      <w:r>
        <w:t>1. Плавать в незнакомом месте, под мостами и у плотин.2. Нырять с высоты, не зная глубины и рельефа дна.3. Заплывать за буйки и ограждения.4. Приближаться к судам и иным плавсредствам.5. Прыгать в воду с лодок, катеров, причалов.6. Хватать друг друга за руки и ноги во время игр на воде.Избегайте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самоконтроль.Не умеющим плавать купаться можно только в специально оборудованных местах глубиной не более 1 -2 метра!Категорически запрещается купание на водных объектах, оборудованных предупреждающими аншлагами «КУПАНИE ЗАПРEЩEНО!»Уважаемые взрослые: родители, педагоги образовательных учреждений! Безопасность жизни детей на водоемах во многих случаях зависит только от вас!В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  <w:r>
        <w:rPr>
          <w:b/>
        </w:rPr>
        <w:t>Категорически запрещено купание:</w:t>
      </w:r>
      <w:r>
        <w:t>— детей без надзора взрослых;— в незнакомых местах;— на надувных матрацах, камерах и других плавательных средствах (без надзора взрослых).</w:t>
      </w:r>
      <w:r>
        <w:rPr>
          <w:b/>
        </w:rPr>
        <w:t>Необходимо соблюдать следующие правила:</w:t>
      </w:r>
      <w:r>
        <w:t>— Прежде чем войти в воду, сделайте разминку, выполнив несколько легких упражнений.— Постепенно входите в воду, убедившись в том, что температура воды комфортна для тела (не ниже установленной нормы).— Не нырять при недостаточной глубине водоема, при необследованном дне (особенно головой вниз!), при нахождении вблизи других пловцов.— Продолжительность купания — не более 30 минут, при невысокой температуре воды — не более 5-6 минут—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средствам.— Во избежание перегревания отдыхайте на пляже в головном уборе.— Не допускать ситуаций неоправданного риска, шалости на воде.</w:t>
      </w:r>
      <w:r>
        <w:rPr>
          <w:b/>
        </w:rPr>
        <w:t>Запомните правила оказания помощи при утоплении:</w:t>
      </w:r>
      <w:r>
        <w:t xml:space="preserve">1. Перевернуть пострадавшего лицом вниз, опустить голову ниже таза.2. Очистить ротовую полость.3. Резко надавить на корень языка.4. При появлении рвотного и кашлевого рефлексов — добиться полного удаления воды из дыхательных путей и желудка.5. Eсли нет рвотных движений и пульса — положить на спину и приступить к реанимации (искусственное дыхание, непрямой массаж сердца). При появлении признаков жизни — перевернуть лицом вниз, удалить воду из легких и желудка.6. Вызвать «Скорую помощь».Eсли человек уже погрузился в воду, не оставляйте попыток найти его на глубине, а затем </w:t>
      </w:r>
      <w:r>
        <w:lastRenderedPageBreak/>
        <w:t>вернуть к жизни. Это можно сделать, если утонувший находился в воде не более 6 минут.Нельзя оставлять пострадавшего без внимания (в любой момент может произойти остановка сердца)Помните! Только неукоснительное соблюдение мер безопасного поведения на воде может предупредить беду. Телефон службы спасения: 112.</w:t>
      </w:r>
    </w:p>
    <w:p w14:paraId="1AFE1A6F" w14:textId="325106C3" w:rsidR="00FC3B61" w:rsidRDefault="00431D66">
      <w:r>
        <w:rPr>
          <w:noProof/>
        </w:rPr>
        <w:drawing>
          <wp:inline distT="0" distB="0" distL="0" distR="0" wp14:anchorId="72514B4D" wp14:editId="3892DB4C">
            <wp:extent cx="5940425" cy="3620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D28D9" w14:textId="01950E03" w:rsidR="00281058" w:rsidRDefault="00281058"/>
    <w:p w14:paraId="4E474242" w14:textId="1EC5CE86" w:rsidR="00281058" w:rsidRDefault="00281058"/>
    <w:p w14:paraId="2590A2E1" w14:textId="42416485" w:rsidR="00281058" w:rsidRDefault="00281058">
      <w:r>
        <w:t>Центр ГИМС ГУ МЧС России по Забайкальскому Краю ИУ №5</w:t>
      </w:r>
    </w:p>
    <w:sectPr w:rsidR="00281058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61"/>
    <w:rsid w:val="00281058"/>
    <w:rsid w:val="00431D66"/>
    <w:rsid w:val="00A34DD9"/>
    <w:rsid w:val="00F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145F"/>
  <w15:docId w15:val="{F12CE9DB-A1A8-4F4C-90B3-24706E0C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ahoma" w:hAnsi="XO Thames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b/>
      <w:i/>
      <w:sz w:val="24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0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2">
    <w:name w:val="Заголовок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paragraph" w:styleId="a3">
    <w:name w:val="Title"/>
    <w:next w:val="a4"/>
    <w:uiPriority w:val="10"/>
    <w:qFormat/>
    <w:rPr>
      <w:b/>
      <w:sz w:val="5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sz w:val="24"/>
    </w:rPr>
  </w:style>
  <w:style w:type="paragraph" w:styleId="40">
    <w:name w:val="toc 4"/>
    <w:next w:val="a"/>
    <w:uiPriority w:val="39"/>
    <w:pPr>
      <w:ind w:left="600"/>
    </w:pPr>
    <w:rPr>
      <w:sz w:val="24"/>
    </w:rPr>
  </w:style>
  <w:style w:type="paragraph" w:styleId="6">
    <w:name w:val="toc 6"/>
    <w:next w:val="a"/>
    <w:uiPriority w:val="39"/>
    <w:pPr>
      <w:ind w:left="1000"/>
    </w:pPr>
    <w:rPr>
      <w:sz w:val="24"/>
    </w:rPr>
  </w:style>
  <w:style w:type="paragraph" w:styleId="7">
    <w:name w:val="toc 7"/>
    <w:next w:val="a"/>
    <w:uiPriority w:val="39"/>
    <w:pPr>
      <w:ind w:left="1200"/>
    </w:pPr>
    <w:rPr>
      <w:sz w:val="24"/>
    </w:rPr>
  </w:style>
  <w:style w:type="paragraph" w:styleId="30">
    <w:name w:val="toc 3"/>
    <w:next w:val="a"/>
    <w:uiPriority w:val="39"/>
    <w:pPr>
      <w:ind w:left="400"/>
    </w:pPr>
    <w:rPr>
      <w:sz w:val="24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sz w:val="22"/>
    </w:rPr>
  </w:style>
  <w:style w:type="paragraph" w:styleId="13">
    <w:name w:val="toc 1"/>
    <w:next w:val="a"/>
    <w:uiPriority w:val="39"/>
    <w:rPr>
      <w:b/>
      <w:sz w:val="24"/>
    </w:rPr>
  </w:style>
  <w:style w:type="paragraph" w:customStyle="1" w:styleId="a8">
    <w:name w:val="Верхний и нижний колонтитулы"/>
    <w:qFormat/>
    <w:pPr>
      <w:spacing w:line="360" w:lineRule="auto"/>
    </w:pPr>
  </w:style>
  <w:style w:type="paragraph" w:styleId="9">
    <w:name w:val="toc 9"/>
    <w:next w:val="a"/>
    <w:uiPriority w:val="39"/>
    <w:pPr>
      <w:ind w:left="1600"/>
    </w:pPr>
    <w:rPr>
      <w:sz w:val="24"/>
    </w:rPr>
  </w:style>
  <w:style w:type="paragraph" w:styleId="8">
    <w:name w:val="toc 8"/>
    <w:next w:val="a"/>
    <w:uiPriority w:val="39"/>
    <w:pPr>
      <w:ind w:left="1400"/>
    </w:pPr>
    <w:rPr>
      <w:sz w:val="24"/>
    </w:rPr>
  </w:style>
  <w:style w:type="paragraph" w:styleId="50">
    <w:name w:val="toc 5"/>
    <w:next w:val="a"/>
    <w:uiPriority w:val="39"/>
    <w:pPr>
      <w:ind w:left="800"/>
    </w:pPr>
    <w:rPr>
      <w:sz w:val="24"/>
    </w:rPr>
  </w:style>
  <w:style w:type="paragraph" w:styleId="a9">
    <w:name w:val="Subtitle"/>
    <w:next w:val="a"/>
    <w:uiPriority w:val="11"/>
    <w:qFormat/>
    <w:rPr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Ильченко</dc:creator>
  <dc:description/>
  <cp:lastModifiedBy>Ильченко</cp:lastModifiedBy>
  <cp:revision>3</cp:revision>
  <dcterms:created xsi:type="dcterms:W3CDTF">2023-05-29T00:45:00Z</dcterms:created>
  <dcterms:modified xsi:type="dcterms:W3CDTF">2023-05-29T00:53:00Z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