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9A1" w:rsidRPr="00A66295" w:rsidRDefault="00A66295" w:rsidP="00A66295">
      <w:pPr>
        <w:ind w:firstLine="708"/>
        <w:jc w:val="center"/>
        <w:rPr>
          <w:b/>
        </w:rPr>
      </w:pPr>
      <w:r w:rsidRPr="00A66295">
        <w:rPr>
          <w:b/>
        </w:rPr>
        <w:t>Внимание!!!!</w:t>
      </w:r>
      <w:r>
        <w:rPr>
          <w:b/>
        </w:rPr>
        <w:t>!</w:t>
      </w:r>
      <w:r w:rsidRPr="00A66295">
        <w:rPr>
          <w:b/>
        </w:rPr>
        <w:t xml:space="preserve"> Грипп!!!!</w:t>
      </w:r>
      <w:r>
        <w:rPr>
          <w:b/>
        </w:rPr>
        <w:t>!</w:t>
      </w:r>
    </w:p>
    <w:p w:rsidR="00A66295" w:rsidRDefault="00A66295" w:rsidP="008B69A1">
      <w:pPr>
        <w:ind w:firstLine="708"/>
        <w:jc w:val="both"/>
      </w:pPr>
    </w:p>
    <w:p w:rsidR="008B69A1" w:rsidRPr="005309E2" w:rsidRDefault="008B69A1" w:rsidP="008B69A1">
      <w:pPr>
        <w:ind w:firstLine="708"/>
        <w:jc w:val="both"/>
      </w:pPr>
      <w:r w:rsidRPr="005309E2">
        <w:t xml:space="preserve">Управление Роспотребнадзора по Забайкальскому краю обращает внимание населения на </w:t>
      </w:r>
      <w:r>
        <w:t xml:space="preserve">необходимость </w:t>
      </w:r>
      <w:r w:rsidRPr="005309E2">
        <w:t>в случае заболевания, появления симптоматики острого респираторного заболевания (температура, головные боли, озноб, боли в мышцах, ломота) обра</w:t>
      </w:r>
      <w:r>
        <w:t>щения</w:t>
      </w:r>
      <w:r w:rsidRPr="005309E2">
        <w:t xml:space="preserve"> за медицинской помощью в территориальную поликлинику или вызов</w:t>
      </w:r>
      <w:r>
        <w:t>а врача</w:t>
      </w:r>
      <w:r w:rsidRPr="005309E2">
        <w:t xml:space="preserve"> на дом. </w:t>
      </w:r>
    </w:p>
    <w:p w:rsidR="008B69A1" w:rsidRPr="005309E2" w:rsidRDefault="008B69A1" w:rsidP="008B69A1">
      <w:pPr>
        <w:ind w:firstLine="708"/>
        <w:jc w:val="both"/>
      </w:pPr>
      <w:r w:rsidRPr="005309E2">
        <w:t xml:space="preserve"> Очень важно назначить </w:t>
      </w:r>
      <w:bookmarkStart w:id="0" w:name="_GoBack"/>
      <w:r w:rsidRPr="00E846D6">
        <w:t>адекватное противовирусное лечение в первые сутки заболевания, когда оно наиболее эффективно.</w:t>
      </w:r>
      <w:r w:rsidRPr="005309E2">
        <w:t xml:space="preserve"> </w:t>
      </w:r>
      <w:bookmarkEnd w:id="0"/>
      <w:r w:rsidRPr="005309E2">
        <w:t>В настоящее время не все противовирусные средства эффективны в отношении вируса гриппа.  Позднее обращение за медицинской помощью, самостоятельный прием неэффективных противовирусных препаратов</w:t>
      </w:r>
      <w:r>
        <w:t>, и тем более антибиотиков</w:t>
      </w:r>
      <w:r w:rsidRPr="005309E2">
        <w:t xml:space="preserve"> ведет к негативным последствиям. </w:t>
      </w:r>
    </w:p>
    <w:p w:rsidR="008B69A1" w:rsidRPr="000067B9" w:rsidRDefault="008B69A1" w:rsidP="008B69A1">
      <w:pPr>
        <w:pStyle w:val="a3"/>
        <w:spacing w:before="0" w:beforeAutospacing="0" w:after="0" w:afterAutospacing="0"/>
        <w:ind w:firstLine="708"/>
        <w:jc w:val="both"/>
      </w:pPr>
      <w:r w:rsidRPr="000067B9">
        <w:t xml:space="preserve">Уважаемые родители! Не нужно отправлять заболевших детей в детский сад, школу, учреждения дополнительного образования. Если Ваш ребенок заболел, вызовите врача на дом. При гриппе крайне важно соблюдать постельный режим, так как при заболевании увеличивается нагрузка на сердечно-сосудистую, </w:t>
      </w:r>
      <w:proofErr w:type="gramStart"/>
      <w:r w:rsidRPr="000067B9">
        <w:t>иммунную</w:t>
      </w:r>
      <w:proofErr w:type="gramEnd"/>
      <w:r w:rsidRPr="000067B9">
        <w:t xml:space="preserve"> и другие системы организма.</w:t>
      </w:r>
    </w:p>
    <w:p w:rsidR="008B69A1" w:rsidRPr="000067B9" w:rsidRDefault="008B69A1" w:rsidP="008B69A1">
      <w:pPr>
        <w:pStyle w:val="a3"/>
        <w:spacing w:before="0" w:beforeAutospacing="0" w:after="0" w:afterAutospacing="0"/>
        <w:ind w:firstLine="708"/>
        <w:jc w:val="both"/>
      </w:pPr>
      <w:r w:rsidRPr="000067B9">
        <w:t xml:space="preserve">Если больной остается лечиться дома (не госпитализируется), его  нужно изолировать от здоровых лиц, желательно выделить отдельную комнату. </w:t>
      </w:r>
      <w:proofErr w:type="gramStart"/>
      <w:r w:rsidRPr="000067B9">
        <w:t>Общение с заболевшим гриппом следует ограничить, ухаживать за заболевшим должен только один из членов семьи.</w:t>
      </w:r>
      <w:proofErr w:type="gramEnd"/>
      <w:r w:rsidRPr="000067B9">
        <w:t xml:space="preserve"> По возможности не допускать к ухаживанию беременных женщин. При уходе за </w:t>
      </w:r>
      <w:proofErr w:type="gramStart"/>
      <w:r w:rsidRPr="000067B9">
        <w:t>заболевшим</w:t>
      </w:r>
      <w:proofErr w:type="gramEnd"/>
      <w:r w:rsidRPr="000067B9">
        <w:t xml:space="preserve"> обязательно использовать медицинскую маску. При кашле и чихании больной должен прикрывать рот и нос платком или салфеткой.</w:t>
      </w:r>
    </w:p>
    <w:p w:rsidR="008B69A1" w:rsidRDefault="008B69A1" w:rsidP="008B69A1">
      <w:pPr>
        <w:ind w:firstLine="720"/>
        <w:jc w:val="both"/>
      </w:pPr>
    </w:p>
    <w:p w:rsidR="008B69A1" w:rsidRPr="006565F8" w:rsidRDefault="008B69A1" w:rsidP="008B69A1">
      <w:pPr>
        <w:ind w:firstLine="720"/>
        <w:jc w:val="both"/>
        <w:rPr>
          <w:b/>
        </w:rPr>
      </w:pPr>
      <w:r w:rsidRPr="006565F8">
        <w:rPr>
          <w:b/>
        </w:rPr>
        <w:t xml:space="preserve"> Меры профилактики гриппа, ОРВИ:</w:t>
      </w:r>
    </w:p>
    <w:p w:rsidR="008B69A1" w:rsidRPr="005309E2" w:rsidRDefault="008B69A1" w:rsidP="008B69A1">
      <w:pPr>
        <w:ind w:firstLine="708"/>
        <w:jc w:val="both"/>
      </w:pPr>
      <w:r w:rsidRPr="005309E2">
        <w:t>1. Уменьшите число контактов с источниками инфекции. Не рекомендуется посещать общественные места, где находится большое количество людей, особенно в закрытых помещениях (торговые центры, кинотеатры, общественный транспорт). Надевайте маску перед посещением закрытых помещений с большим скоплением людей. Менять маску следует через каждые 2 часа (и чаще, если маска отсырела).</w:t>
      </w:r>
    </w:p>
    <w:p w:rsidR="008B69A1" w:rsidRPr="005309E2" w:rsidRDefault="008B69A1" w:rsidP="008B69A1">
      <w:pPr>
        <w:ind w:firstLine="720"/>
        <w:jc w:val="both"/>
      </w:pPr>
      <w:r w:rsidRPr="005309E2">
        <w:t>2. Больше гуляйте на свежем воздухе. На свежем воздухе заразиться вирусными инфекциями практически невозможно.</w:t>
      </w:r>
    </w:p>
    <w:p w:rsidR="008B69A1" w:rsidRPr="005309E2" w:rsidRDefault="008B69A1" w:rsidP="008B69A1">
      <w:pPr>
        <w:autoSpaceDE w:val="0"/>
        <w:autoSpaceDN w:val="0"/>
        <w:adjustRightInd w:val="0"/>
        <w:ind w:firstLine="720"/>
        <w:jc w:val="both"/>
      </w:pPr>
      <w:r w:rsidRPr="005309E2">
        <w:t>3. Помните, что инфекция легко передается через грязные руки. Мойте руки как можно чаще.</w:t>
      </w:r>
    </w:p>
    <w:p w:rsidR="008B69A1" w:rsidRPr="005309E2" w:rsidRDefault="008B69A1" w:rsidP="008B69A1">
      <w:pPr>
        <w:ind w:firstLine="720"/>
        <w:jc w:val="both"/>
      </w:pPr>
      <w:r w:rsidRPr="005309E2">
        <w:t>4. Регулярно проветривайте помещения, проводите влажную уборку.</w:t>
      </w:r>
    </w:p>
    <w:p w:rsidR="008B69A1" w:rsidRPr="005309E2" w:rsidRDefault="008B69A1" w:rsidP="008B69A1">
      <w:pPr>
        <w:tabs>
          <w:tab w:val="left" w:pos="0"/>
        </w:tabs>
        <w:ind w:firstLine="720"/>
        <w:jc w:val="both"/>
      </w:pPr>
      <w:r w:rsidRPr="005309E2">
        <w:t>5. Соблюдайте тепловой режим: важно одеваться по погоде, не допускать как переохлаждения, так и перегревания.</w:t>
      </w:r>
    </w:p>
    <w:p w:rsidR="008B69A1" w:rsidRPr="005309E2" w:rsidRDefault="008B69A1" w:rsidP="008B69A1">
      <w:pPr>
        <w:ind w:firstLine="708"/>
        <w:jc w:val="both"/>
        <w:rPr>
          <w:color w:val="000000"/>
          <w:shd w:val="clear" w:color="auto" w:fill="FFFFFF"/>
        </w:rPr>
      </w:pPr>
      <w:r w:rsidRPr="005309E2">
        <w:t>6. Употребляйте продукты, богатые витаминами группы</w:t>
      </w:r>
      <w:proofErr w:type="gramStart"/>
      <w:r w:rsidRPr="005309E2">
        <w:t xml:space="preserve"> С</w:t>
      </w:r>
      <w:proofErr w:type="gramEnd"/>
      <w:r w:rsidRPr="005309E2">
        <w:t xml:space="preserve"> (цитрусовые, клюква, квашеная капуста, отвар шиповника и др.). Можно использовать и  средства, повышающие защитные силы организма: экстракт элеутерококка, женьшеня. </w:t>
      </w:r>
      <w:r w:rsidRPr="005309E2">
        <w:rPr>
          <w:color w:val="000000"/>
          <w:shd w:val="clear" w:color="auto" w:fill="FFFFFF"/>
        </w:rPr>
        <w:t>Для профилактики в период эпидемий гриппа можно принимать по 2 - 3 зубчика чеснока ежедневно. Положительным действием обладает и репчатый лук. </w:t>
      </w:r>
    </w:p>
    <w:p w:rsidR="008B69A1" w:rsidRPr="005309E2" w:rsidRDefault="008B69A1" w:rsidP="008B69A1">
      <w:pPr>
        <w:tabs>
          <w:tab w:val="left" w:pos="0"/>
        </w:tabs>
        <w:ind w:firstLine="720"/>
        <w:jc w:val="both"/>
      </w:pPr>
      <w:r w:rsidRPr="005309E2">
        <w:t xml:space="preserve">7. Не забывайте про </w:t>
      </w:r>
      <w:r w:rsidRPr="005309E2">
        <w:rPr>
          <w:color w:val="000000"/>
        </w:rPr>
        <w:t>здоровый образ жизни (полноценные питание и сон, физическая активность).</w:t>
      </w:r>
    </w:p>
    <w:p w:rsidR="008B69A1" w:rsidRPr="005309E2" w:rsidRDefault="008B69A1" w:rsidP="008B69A1"/>
    <w:p w:rsidR="00B66C2F" w:rsidRDefault="00B66C2F" w:rsidP="00B66C2F">
      <w:pPr>
        <w:pStyle w:val="a5"/>
        <w:tabs>
          <w:tab w:val="left" w:pos="11340"/>
        </w:tabs>
        <w:ind w:firstLine="708"/>
        <w:jc w:val="center"/>
        <w:rPr>
          <w:b/>
          <w:bCs/>
        </w:rPr>
        <w:sectPr w:rsidR="00B66C2F">
          <w:pgSz w:w="11906" w:h="16838"/>
          <w:pgMar w:top="1134" w:right="850" w:bottom="1134" w:left="1701" w:header="708" w:footer="708" w:gutter="0"/>
          <w:cols w:space="708"/>
          <w:docGrid w:linePitch="360"/>
        </w:sectPr>
      </w:pPr>
    </w:p>
    <w:p w:rsidR="00B66C2F" w:rsidRDefault="00B66C2F" w:rsidP="00B66C2F">
      <w:pPr>
        <w:pStyle w:val="a5"/>
        <w:tabs>
          <w:tab w:val="left" w:pos="11340"/>
        </w:tabs>
        <w:ind w:firstLine="708"/>
        <w:jc w:val="center"/>
        <w:rPr>
          <w:b/>
          <w:bCs/>
        </w:rPr>
      </w:pPr>
      <w:r>
        <w:rPr>
          <w:b/>
          <w:bCs/>
        </w:rPr>
        <w:lastRenderedPageBreak/>
        <w:t xml:space="preserve">Форма представления еженедельной заболеваемости  гриппом и ОРВИ </w:t>
      </w:r>
    </w:p>
    <w:p w:rsidR="00B66C2F" w:rsidRPr="000A6FBC" w:rsidRDefault="00B66C2F" w:rsidP="00B66C2F">
      <w:pPr>
        <w:tabs>
          <w:tab w:val="left" w:pos="11340"/>
        </w:tabs>
        <w:jc w:val="center"/>
        <w:rPr>
          <w:b/>
          <w:sz w:val="28"/>
          <w:szCs w:val="28"/>
        </w:rPr>
      </w:pPr>
      <w:r>
        <w:rPr>
          <w:sz w:val="20"/>
          <w:szCs w:val="20"/>
        </w:rPr>
        <w:t xml:space="preserve">              </w:t>
      </w:r>
      <w:r w:rsidRPr="000A6FBC">
        <w:rPr>
          <w:b/>
          <w:sz w:val="28"/>
          <w:szCs w:val="28"/>
        </w:rPr>
        <w:t>ФС на репорт понедельник</w:t>
      </w:r>
    </w:p>
    <w:p w:rsidR="00B66C2F" w:rsidRDefault="00B66C2F" w:rsidP="00B66C2F">
      <w:pPr>
        <w:pStyle w:val="a5"/>
        <w:tabs>
          <w:tab w:val="left" w:pos="11340"/>
        </w:tabs>
        <w:ind w:firstLine="708"/>
        <w:jc w:val="center"/>
        <w:rPr>
          <w:b/>
          <w:bCs/>
          <w:u w:val="single"/>
        </w:rPr>
      </w:pPr>
    </w:p>
    <w:p w:rsidR="00B66C2F" w:rsidRDefault="00B66C2F" w:rsidP="00B66C2F">
      <w:pPr>
        <w:pStyle w:val="a5"/>
        <w:tabs>
          <w:tab w:val="left" w:pos="11340"/>
        </w:tabs>
        <w:ind w:firstLine="708"/>
        <w:jc w:val="center"/>
      </w:pPr>
      <w:r>
        <w:rPr>
          <w:b/>
          <w:bCs/>
          <w:u w:val="single"/>
        </w:rPr>
        <w:t xml:space="preserve">За </w:t>
      </w:r>
      <w:r>
        <w:rPr>
          <w:b/>
          <w:bCs/>
          <w:u w:val="single"/>
          <w:lang w:val="ru-RU"/>
        </w:rPr>
        <w:t xml:space="preserve"> 27.11.-03.12.20</w:t>
      </w:r>
      <w:r>
        <w:rPr>
          <w:b/>
          <w:u w:val="single"/>
          <w:lang w:val="ru-RU"/>
        </w:rPr>
        <w:t>17</w:t>
      </w:r>
      <w:r w:rsidRPr="00D00FB8">
        <w:rPr>
          <w:b/>
          <w:u w:val="single"/>
        </w:rPr>
        <w:t xml:space="preserve"> </w:t>
      </w:r>
      <w:r w:rsidRPr="00D00FB8">
        <w:rPr>
          <w:b/>
          <w:bCs/>
          <w:u w:val="single"/>
        </w:rPr>
        <w:t xml:space="preserve"> </w:t>
      </w:r>
      <w:r>
        <w:rPr>
          <w:b/>
          <w:bCs/>
          <w:u w:val="single"/>
          <w:lang w:val="ru-RU"/>
        </w:rPr>
        <w:t xml:space="preserve">   </w:t>
      </w:r>
      <w:r w:rsidRPr="00D00FB8">
        <w:rPr>
          <w:b/>
          <w:bCs/>
          <w:u w:val="single"/>
        </w:rPr>
        <w:t>неделю  201</w:t>
      </w:r>
      <w:r>
        <w:rPr>
          <w:b/>
          <w:bCs/>
          <w:u w:val="single"/>
          <w:lang w:val="ru-RU"/>
        </w:rPr>
        <w:t>7</w:t>
      </w:r>
      <w:r w:rsidRPr="00D00FB8">
        <w:rPr>
          <w:b/>
          <w:bCs/>
          <w:u w:val="single"/>
        </w:rPr>
        <w:t xml:space="preserve">г. </w:t>
      </w:r>
    </w:p>
    <w:tbl>
      <w:tblPr>
        <w:tblW w:w="1601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1275"/>
        <w:gridCol w:w="1418"/>
        <w:gridCol w:w="982"/>
        <w:gridCol w:w="10"/>
        <w:gridCol w:w="992"/>
        <w:gridCol w:w="992"/>
        <w:gridCol w:w="851"/>
        <w:gridCol w:w="992"/>
        <w:gridCol w:w="1235"/>
        <w:gridCol w:w="1273"/>
        <w:gridCol w:w="1008"/>
        <w:gridCol w:w="737"/>
        <w:gridCol w:w="992"/>
        <w:gridCol w:w="873"/>
        <w:gridCol w:w="956"/>
      </w:tblGrid>
      <w:tr w:rsidR="00B66C2F" w:rsidRPr="009173E7" w:rsidTr="00B31ACB">
        <w:trPr>
          <w:trHeight w:val="255"/>
        </w:trPr>
        <w:tc>
          <w:tcPr>
            <w:tcW w:w="1429" w:type="dxa"/>
            <w:vMerge w:val="restart"/>
            <w:shd w:val="clear" w:color="auto" w:fill="auto"/>
          </w:tcPr>
          <w:p w:rsidR="00B66C2F" w:rsidRDefault="00B66C2F" w:rsidP="00B31ACB">
            <w:pPr>
              <w:tabs>
                <w:tab w:val="left" w:pos="11340"/>
              </w:tabs>
              <w:ind w:right="-108"/>
              <w:jc w:val="center"/>
            </w:pPr>
          </w:p>
          <w:p w:rsidR="00B66C2F" w:rsidRPr="00044755" w:rsidRDefault="00B66C2F" w:rsidP="00B31ACB">
            <w:pPr>
              <w:tabs>
                <w:tab w:val="left" w:pos="11340"/>
              </w:tabs>
              <w:ind w:right="-108"/>
              <w:jc w:val="center"/>
            </w:pPr>
            <w:r w:rsidRPr="00044755">
              <w:rPr>
                <w:sz w:val="22"/>
                <w:szCs w:val="22"/>
              </w:rPr>
              <w:t>Забайкальский край</w:t>
            </w:r>
          </w:p>
        </w:tc>
        <w:tc>
          <w:tcPr>
            <w:tcW w:w="7512" w:type="dxa"/>
            <w:gridSpan w:val="8"/>
            <w:shd w:val="clear" w:color="auto" w:fill="auto"/>
          </w:tcPr>
          <w:p w:rsidR="00B66C2F" w:rsidRPr="00044755" w:rsidRDefault="00B66C2F" w:rsidP="00B31ACB">
            <w:pPr>
              <w:tabs>
                <w:tab w:val="left" w:pos="11340"/>
              </w:tabs>
              <w:jc w:val="center"/>
            </w:pPr>
            <w:r w:rsidRPr="00044755">
              <w:rPr>
                <w:sz w:val="22"/>
                <w:szCs w:val="22"/>
              </w:rPr>
              <w:t>В целом по субъекту</w:t>
            </w:r>
            <w:r>
              <w:rPr>
                <w:sz w:val="22"/>
                <w:szCs w:val="22"/>
              </w:rPr>
              <w:t xml:space="preserve"> (48)</w:t>
            </w:r>
          </w:p>
        </w:tc>
        <w:tc>
          <w:tcPr>
            <w:tcW w:w="7074" w:type="dxa"/>
            <w:gridSpan w:val="7"/>
            <w:shd w:val="clear" w:color="auto" w:fill="auto"/>
          </w:tcPr>
          <w:p w:rsidR="00B66C2F" w:rsidRPr="00044755" w:rsidRDefault="00B66C2F" w:rsidP="00B31ACB">
            <w:pPr>
              <w:tabs>
                <w:tab w:val="left" w:pos="11340"/>
              </w:tabs>
              <w:jc w:val="center"/>
            </w:pPr>
            <w:r w:rsidRPr="00044755">
              <w:rPr>
                <w:sz w:val="22"/>
                <w:szCs w:val="22"/>
              </w:rPr>
              <w:t>По центральному городу (опорной базе)</w:t>
            </w:r>
            <w:r>
              <w:rPr>
                <w:sz w:val="22"/>
                <w:szCs w:val="22"/>
              </w:rPr>
              <w:t xml:space="preserve"> г. Чита  (49н)</w:t>
            </w:r>
          </w:p>
        </w:tc>
      </w:tr>
      <w:tr w:rsidR="00B66C2F" w:rsidRPr="009173E7" w:rsidTr="00B31ACB">
        <w:trPr>
          <w:trHeight w:val="641"/>
        </w:trPr>
        <w:tc>
          <w:tcPr>
            <w:tcW w:w="1429" w:type="dxa"/>
            <w:vMerge/>
            <w:vAlign w:val="center"/>
          </w:tcPr>
          <w:p w:rsidR="00B66C2F" w:rsidRPr="00044755" w:rsidRDefault="00B66C2F" w:rsidP="00B31ACB">
            <w:pPr>
              <w:tabs>
                <w:tab w:val="left" w:pos="11340"/>
              </w:tabs>
            </w:pPr>
          </w:p>
        </w:tc>
        <w:tc>
          <w:tcPr>
            <w:tcW w:w="1275" w:type="dxa"/>
            <w:vMerge w:val="restart"/>
            <w:shd w:val="clear" w:color="auto" w:fill="auto"/>
          </w:tcPr>
          <w:p w:rsidR="00B66C2F" w:rsidRPr="00170807" w:rsidRDefault="00B66C2F" w:rsidP="00B31ACB">
            <w:pPr>
              <w:tabs>
                <w:tab w:val="left" w:pos="11340"/>
              </w:tabs>
              <w:ind w:left="-108" w:right="-250"/>
              <w:jc w:val="center"/>
            </w:pPr>
            <w:r w:rsidRPr="00170807">
              <w:rPr>
                <w:sz w:val="22"/>
                <w:szCs w:val="22"/>
              </w:rPr>
              <w:t xml:space="preserve">Число </w:t>
            </w:r>
            <w:proofErr w:type="gramStart"/>
            <w:r w:rsidRPr="00170807">
              <w:rPr>
                <w:sz w:val="22"/>
                <w:szCs w:val="22"/>
              </w:rPr>
              <w:t>заболевших</w:t>
            </w:r>
            <w:proofErr w:type="gramEnd"/>
            <w:r w:rsidRPr="00170807">
              <w:rPr>
                <w:sz w:val="22"/>
                <w:szCs w:val="22"/>
              </w:rPr>
              <w:t xml:space="preserve"> за неделю (</w:t>
            </w:r>
            <w:proofErr w:type="spellStart"/>
            <w:r w:rsidRPr="00170807">
              <w:rPr>
                <w:sz w:val="22"/>
                <w:szCs w:val="22"/>
              </w:rPr>
              <w:t>абс</w:t>
            </w:r>
            <w:proofErr w:type="spellEnd"/>
            <w:r w:rsidRPr="00170807">
              <w:rPr>
                <w:sz w:val="22"/>
                <w:szCs w:val="22"/>
              </w:rPr>
              <w:t>.)</w:t>
            </w:r>
          </w:p>
        </w:tc>
        <w:tc>
          <w:tcPr>
            <w:tcW w:w="1418" w:type="dxa"/>
            <w:vMerge w:val="restart"/>
            <w:shd w:val="clear" w:color="auto" w:fill="auto"/>
          </w:tcPr>
          <w:p w:rsidR="00B66C2F" w:rsidRPr="00170807" w:rsidRDefault="00B66C2F" w:rsidP="00B31ACB">
            <w:pPr>
              <w:tabs>
                <w:tab w:val="left" w:pos="11340"/>
              </w:tabs>
              <w:ind w:right="-108"/>
              <w:jc w:val="center"/>
            </w:pPr>
            <w:proofErr w:type="gramStart"/>
            <w:r w:rsidRPr="00170807">
              <w:rPr>
                <w:sz w:val="22"/>
                <w:szCs w:val="22"/>
              </w:rPr>
              <w:t>интенсивный</w:t>
            </w:r>
            <w:proofErr w:type="gramEnd"/>
            <w:r w:rsidRPr="00170807">
              <w:rPr>
                <w:sz w:val="22"/>
                <w:szCs w:val="22"/>
              </w:rPr>
              <w:t xml:space="preserve"> </w:t>
            </w:r>
            <w:proofErr w:type="spellStart"/>
            <w:r w:rsidRPr="00170807">
              <w:rPr>
                <w:sz w:val="22"/>
                <w:szCs w:val="22"/>
              </w:rPr>
              <w:t>пок</w:t>
            </w:r>
            <w:proofErr w:type="spellEnd"/>
            <w:r w:rsidRPr="00170807">
              <w:rPr>
                <w:sz w:val="22"/>
                <w:szCs w:val="22"/>
              </w:rPr>
              <w:t xml:space="preserve">-ль на 10 тыс. населения </w:t>
            </w:r>
          </w:p>
        </w:tc>
        <w:tc>
          <w:tcPr>
            <w:tcW w:w="2976" w:type="dxa"/>
            <w:gridSpan w:val="4"/>
            <w:shd w:val="clear" w:color="auto" w:fill="auto"/>
          </w:tcPr>
          <w:p w:rsidR="00B66C2F" w:rsidRPr="00170807" w:rsidRDefault="00B66C2F" w:rsidP="00B31ACB">
            <w:pPr>
              <w:tabs>
                <w:tab w:val="left" w:pos="11340"/>
              </w:tabs>
              <w:jc w:val="center"/>
            </w:pPr>
            <w:r w:rsidRPr="00170807">
              <w:rPr>
                <w:sz w:val="22"/>
                <w:szCs w:val="22"/>
              </w:rPr>
              <w:t xml:space="preserve">превышение </w:t>
            </w:r>
            <w:proofErr w:type="gramStart"/>
            <w:r w:rsidRPr="00170807">
              <w:rPr>
                <w:sz w:val="22"/>
                <w:szCs w:val="22"/>
              </w:rPr>
              <w:t>недельного</w:t>
            </w:r>
            <w:proofErr w:type="gramEnd"/>
            <w:r w:rsidRPr="00170807">
              <w:rPr>
                <w:sz w:val="22"/>
                <w:szCs w:val="22"/>
              </w:rPr>
              <w:t xml:space="preserve"> </w:t>
            </w:r>
            <w:proofErr w:type="spellStart"/>
            <w:r w:rsidRPr="00170807">
              <w:rPr>
                <w:sz w:val="22"/>
                <w:szCs w:val="22"/>
              </w:rPr>
              <w:t>эпидпорога</w:t>
            </w:r>
            <w:proofErr w:type="spellEnd"/>
          </w:p>
        </w:tc>
        <w:tc>
          <w:tcPr>
            <w:tcW w:w="1843" w:type="dxa"/>
            <w:gridSpan w:val="2"/>
            <w:shd w:val="clear" w:color="auto" w:fill="auto"/>
          </w:tcPr>
          <w:p w:rsidR="00B66C2F" w:rsidRPr="00914729" w:rsidRDefault="00B66C2F" w:rsidP="00B31ACB">
            <w:pPr>
              <w:tabs>
                <w:tab w:val="left" w:pos="11340"/>
              </w:tabs>
              <w:jc w:val="center"/>
            </w:pPr>
            <w:r w:rsidRPr="00914729">
              <w:rPr>
                <w:sz w:val="22"/>
                <w:szCs w:val="22"/>
              </w:rPr>
              <w:t>Темп прироста</w:t>
            </w:r>
          </w:p>
        </w:tc>
        <w:tc>
          <w:tcPr>
            <w:tcW w:w="1235" w:type="dxa"/>
            <w:vMerge w:val="restart"/>
            <w:shd w:val="clear" w:color="auto" w:fill="auto"/>
          </w:tcPr>
          <w:p w:rsidR="00B66C2F" w:rsidRPr="00044755" w:rsidRDefault="00B66C2F" w:rsidP="00B31ACB">
            <w:pPr>
              <w:tabs>
                <w:tab w:val="left" w:pos="11340"/>
              </w:tabs>
              <w:ind w:left="-130" w:right="-108"/>
              <w:jc w:val="center"/>
            </w:pPr>
            <w:r w:rsidRPr="00044755">
              <w:rPr>
                <w:sz w:val="22"/>
                <w:szCs w:val="22"/>
              </w:rPr>
              <w:t xml:space="preserve">Число </w:t>
            </w:r>
            <w:proofErr w:type="gramStart"/>
            <w:r w:rsidRPr="00044755">
              <w:rPr>
                <w:sz w:val="22"/>
                <w:szCs w:val="22"/>
              </w:rPr>
              <w:t>заболевших</w:t>
            </w:r>
            <w:proofErr w:type="gramEnd"/>
            <w:r w:rsidRPr="00044755">
              <w:rPr>
                <w:sz w:val="22"/>
                <w:szCs w:val="22"/>
              </w:rPr>
              <w:t xml:space="preserve"> за неделю (</w:t>
            </w:r>
            <w:proofErr w:type="spellStart"/>
            <w:r w:rsidRPr="00044755">
              <w:rPr>
                <w:sz w:val="22"/>
                <w:szCs w:val="22"/>
              </w:rPr>
              <w:t>абс</w:t>
            </w:r>
            <w:proofErr w:type="spellEnd"/>
            <w:r w:rsidRPr="00044755">
              <w:rPr>
                <w:sz w:val="22"/>
                <w:szCs w:val="22"/>
              </w:rPr>
              <w:t>.)</w:t>
            </w:r>
          </w:p>
        </w:tc>
        <w:tc>
          <w:tcPr>
            <w:tcW w:w="1273" w:type="dxa"/>
            <w:vMerge w:val="restart"/>
            <w:shd w:val="clear" w:color="auto" w:fill="auto"/>
          </w:tcPr>
          <w:p w:rsidR="00B66C2F" w:rsidRPr="00044755" w:rsidRDefault="00B66C2F" w:rsidP="00B31ACB">
            <w:pPr>
              <w:tabs>
                <w:tab w:val="left" w:pos="11340"/>
              </w:tabs>
              <w:jc w:val="center"/>
            </w:pPr>
            <w:proofErr w:type="spellStart"/>
            <w:proofErr w:type="gramStart"/>
            <w:r w:rsidRPr="00044755">
              <w:rPr>
                <w:sz w:val="22"/>
                <w:szCs w:val="22"/>
              </w:rPr>
              <w:t>Интенсив-ный</w:t>
            </w:r>
            <w:proofErr w:type="spellEnd"/>
            <w:proofErr w:type="gramEnd"/>
            <w:r w:rsidRPr="00044755">
              <w:rPr>
                <w:sz w:val="22"/>
                <w:szCs w:val="22"/>
              </w:rPr>
              <w:t xml:space="preserve"> </w:t>
            </w:r>
            <w:proofErr w:type="spellStart"/>
            <w:r w:rsidRPr="00044755">
              <w:rPr>
                <w:sz w:val="22"/>
                <w:szCs w:val="22"/>
              </w:rPr>
              <w:t>пок</w:t>
            </w:r>
            <w:proofErr w:type="spellEnd"/>
            <w:r w:rsidRPr="00044755">
              <w:rPr>
                <w:sz w:val="22"/>
                <w:szCs w:val="22"/>
              </w:rPr>
              <w:t>-ль на 10 тыс. населения</w:t>
            </w:r>
          </w:p>
        </w:tc>
        <w:tc>
          <w:tcPr>
            <w:tcW w:w="2737" w:type="dxa"/>
            <w:gridSpan w:val="3"/>
            <w:shd w:val="clear" w:color="auto" w:fill="auto"/>
          </w:tcPr>
          <w:p w:rsidR="00B66C2F" w:rsidRPr="00044755" w:rsidRDefault="00B66C2F" w:rsidP="00B31ACB">
            <w:pPr>
              <w:tabs>
                <w:tab w:val="left" w:pos="11340"/>
              </w:tabs>
              <w:jc w:val="center"/>
            </w:pPr>
            <w:r w:rsidRPr="00044755">
              <w:rPr>
                <w:sz w:val="22"/>
                <w:szCs w:val="22"/>
              </w:rPr>
              <w:t xml:space="preserve">Превышение </w:t>
            </w:r>
            <w:proofErr w:type="gramStart"/>
            <w:r w:rsidRPr="00044755">
              <w:rPr>
                <w:sz w:val="22"/>
                <w:szCs w:val="22"/>
              </w:rPr>
              <w:t>недельного</w:t>
            </w:r>
            <w:proofErr w:type="gramEnd"/>
            <w:r w:rsidRPr="00044755">
              <w:rPr>
                <w:sz w:val="22"/>
                <w:szCs w:val="22"/>
              </w:rPr>
              <w:t xml:space="preserve"> </w:t>
            </w:r>
            <w:proofErr w:type="spellStart"/>
            <w:r w:rsidRPr="00044755">
              <w:rPr>
                <w:sz w:val="22"/>
                <w:szCs w:val="22"/>
              </w:rPr>
              <w:t>эпидпорога</w:t>
            </w:r>
            <w:proofErr w:type="spellEnd"/>
          </w:p>
        </w:tc>
        <w:tc>
          <w:tcPr>
            <w:tcW w:w="1829" w:type="dxa"/>
            <w:gridSpan w:val="2"/>
            <w:shd w:val="clear" w:color="auto" w:fill="auto"/>
          </w:tcPr>
          <w:p w:rsidR="00B66C2F" w:rsidRPr="00044755" w:rsidRDefault="00B66C2F" w:rsidP="00B31ACB">
            <w:pPr>
              <w:tabs>
                <w:tab w:val="left" w:pos="11340"/>
              </w:tabs>
              <w:jc w:val="center"/>
            </w:pPr>
            <w:r w:rsidRPr="00044755">
              <w:rPr>
                <w:sz w:val="22"/>
                <w:szCs w:val="22"/>
              </w:rPr>
              <w:t>Темп прироста</w:t>
            </w:r>
          </w:p>
        </w:tc>
      </w:tr>
      <w:tr w:rsidR="00B66C2F" w:rsidRPr="009173E7" w:rsidTr="00B31ACB">
        <w:trPr>
          <w:trHeight w:val="513"/>
        </w:trPr>
        <w:tc>
          <w:tcPr>
            <w:tcW w:w="1429" w:type="dxa"/>
            <w:vMerge/>
            <w:tcBorders>
              <w:bottom w:val="single" w:sz="4" w:space="0" w:color="auto"/>
            </w:tcBorders>
            <w:vAlign w:val="center"/>
          </w:tcPr>
          <w:p w:rsidR="00B66C2F" w:rsidRPr="00044755" w:rsidRDefault="00B66C2F" w:rsidP="00B31ACB">
            <w:pPr>
              <w:tabs>
                <w:tab w:val="left" w:pos="11340"/>
              </w:tabs>
            </w:pPr>
          </w:p>
        </w:tc>
        <w:tc>
          <w:tcPr>
            <w:tcW w:w="1275" w:type="dxa"/>
            <w:vMerge/>
            <w:tcBorders>
              <w:bottom w:val="single" w:sz="4" w:space="0" w:color="auto"/>
            </w:tcBorders>
            <w:vAlign w:val="center"/>
          </w:tcPr>
          <w:p w:rsidR="00B66C2F" w:rsidRPr="00170807" w:rsidRDefault="00B66C2F" w:rsidP="00B31ACB">
            <w:pPr>
              <w:tabs>
                <w:tab w:val="left" w:pos="11340"/>
              </w:tabs>
              <w:jc w:val="center"/>
            </w:pPr>
          </w:p>
        </w:tc>
        <w:tc>
          <w:tcPr>
            <w:tcW w:w="1418" w:type="dxa"/>
            <w:vMerge/>
            <w:tcBorders>
              <w:bottom w:val="single" w:sz="4" w:space="0" w:color="auto"/>
            </w:tcBorders>
            <w:vAlign w:val="center"/>
          </w:tcPr>
          <w:p w:rsidR="00B66C2F" w:rsidRPr="00170807" w:rsidRDefault="00B66C2F" w:rsidP="00B31ACB">
            <w:pPr>
              <w:tabs>
                <w:tab w:val="left" w:pos="11340"/>
              </w:tabs>
              <w:jc w:val="center"/>
            </w:pPr>
          </w:p>
        </w:tc>
        <w:tc>
          <w:tcPr>
            <w:tcW w:w="982" w:type="dxa"/>
            <w:tcBorders>
              <w:bottom w:val="single" w:sz="4" w:space="0" w:color="auto"/>
            </w:tcBorders>
            <w:shd w:val="clear" w:color="auto" w:fill="auto"/>
          </w:tcPr>
          <w:p w:rsidR="00B66C2F" w:rsidRPr="00170807" w:rsidRDefault="00B66C2F" w:rsidP="00B31ACB">
            <w:pPr>
              <w:tabs>
                <w:tab w:val="left" w:pos="11340"/>
              </w:tabs>
              <w:jc w:val="center"/>
            </w:pPr>
            <w:r w:rsidRPr="00170807">
              <w:rPr>
                <w:sz w:val="22"/>
                <w:szCs w:val="22"/>
              </w:rPr>
              <w:t>минус</w:t>
            </w:r>
            <w:proofErr w:type="gramStart"/>
            <w:r w:rsidRPr="00170807">
              <w:rPr>
                <w:sz w:val="22"/>
                <w:szCs w:val="22"/>
              </w:rPr>
              <w:t xml:space="preserve"> (%)</w:t>
            </w:r>
            <w:proofErr w:type="gramEnd"/>
          </w:p>
        </w:tc>
        <w:tc>
          <w:tcPr>
            <w:tcW w:w="1002" w:type="dxa"/>
            <w:gridSpan w:val="2"/>
            <w:tcBorders>
              <w:bottom w:val="single" w:sz="4" w:space="0" w:color="auto"/>
            </w:tcBorders>
            <w:shd w:val="clear" w:color="auto" w:fill="auto"/>
          </w:tcPr>
          <w:p w:rsidR="00B66C2F" w:rsidRPr="00914729" w:rsidRDefault="00B66C2F" w:rsidP="00B31ACB">
            <w:pPr>
              <w:tabs>
                <w:tab w:val="left" w:pos="11340"/>
              </w:tabs>
              <w:jc w:val="center"/>
            </w:pPr>
            <w:r w:rsidRPr="00914729">
              <w:rPr>
                <w:sz w:val="22"/>
                <w:szCs w:val="22"/>
              </w:rPr>
              <w:t>плюс</w:t>
            </w:r>
            <w:proofErr w:type="gramStart"/>
            <w:r w:rsidRPr="00914729">
              <w:rPr>
                <w:sz w:val="22"/>
                <w:szCs w:val="22"/>
              </w:rPr>
              <w:t xml:space="preserve"> (%)</w:t>
            </w:r>
            <w:proofErr w:type="gramEnd"/>
          </w:p>
        </w:tc>
        <w:tc>
          <w:tcPr>
            <w:tcW w:w="992" w:type="dxa"/>
            <w:tcBorders>
              <w:bottom w:val="single" w:sz="4" w:space="0" w:color="auto"/>
            </w:tcBorders>
            <w:shd w:val="clear" w:color="auto" w:fill="auto"/>
          </w:tcPr>
          <w:p w:rsidR="00B66C2F" w:rsidRPr="00914729" w:rsidRDefault="00B66C2F" w:rsidP="00B31ACB">
            <w:pPr>
              <w:tabs>
                <w:tab w:val="left" w:pos="11340"/>
              </w:tabs>
              <w:jc w:val="center"/>
            </w:pPr>
            <w:r w:rsidRPr="00914729">
              <w:rPr>
                <w:sz w:val="22"/>
                <w:szCs w:val="22"/>
              </w:rPr>
              <w:t>сколько недель</w:t>
            </w:r>
          </w:p>
        </w:tc>
        <w:tc>
          <w:tcPr>
            <w:tcW w:w="851" w:type="dxa"/>
            <w:tcBorders>
              <w:bottom w:val="single" w:sz="4" w:space="0" w:color="auto"/>
            </w:tcBorders>
            <w:shd w:val="clear" w:color="auto" w:fill="auto"/>
          </w:tcPr>
          <w:p w:rsidR="00B66C2F" w:rsidRPr="00914729" w:rsidRDefault="00B66C2F" w:rsidP="00B31ACB">
            <w:pPr>
              <w:tabs>
                <w:tab w:val="left" w:pos="11340"/>
              </w:tabs>
              <w:jc w:val="center"/>
            </w:pPr>
            <w:r w:rsidRPr="00914729">
              <w:rPr>
                <w:sz w:val="22"/>
                <w:szCs w:val="22"/>
              </w:rPr>
              <w:t>плюс</w:t>
            </w:r>
            <w:proofErr w:type="gramStart"/>
            <w:r w:rsidRPr="00914729">
              <w:rPr>
                <w:sz w:val="22"/>
                <w:szCs w:val="22"/>
              </w:rPr>
              <w:t xml:space="preserve"> (%)</w:t>
            </w:r>
            <w:proofErr w:type="gramEnd"/>
          </w:p>
        </w:tc>
        <w:tc>
          <w:tcPr>
            <w:tcW w:w="992" w:type="dxa"/>
            <w:tcBorders>
              <w:bottom w:val="single" w:sz="4" w:space="0" w:color="auto"/>
            </w:tcBorders>
            <w:shd w:val="clear" w:color="auto" w:fill="auto"/>
          </w:tcPr>
          <w:p w:rsidR="00B66C2F" w:rsidRDefault="00B66C2F" w:rsidP="00B31ACB">
            <w:pPr>
              <w:tabs>
                <w:tab w:val="left" w:pos="11340"/>
              </w:tabs>
              <w:ind w:right="-337"/>
            </w:pPr>
            <w:r w:rsidRPr="00914729">
              <w:rPr>
                <w:sz w:val="22"/>
                <w:szCs w:val="22"/>
              </w:rPr>
              <w:t>минус</w:t>
            </w:r>
          </w:p>
          <w:p w:rsidR="00B66C2F" w:rsidRPr="00914729" w:rsidRDefault="00B66C2F" w:rsidP="00B31ACB">
            <w:pPr>
              <w:tabs>
                <w:tab w:val="left" w:pos="11340"/>
              </w:tabs>
              <w:ind w:right="-337"/>
            </w:pPr>
            <w:r>
              <w:rPr>
                <w:sz w:val="22"/>
                <w:szCs w:val="22"/>
              </w:rPr>
              <w:t xml:space="preserve">  </w:t>
            </w:r>
            <w:r w:rsidRPr="00914729">
              <w:rPr>
                <w:sz w:val="22"/>
                <w:szCs w:val="22"/>
              </w:rPr>
              <w:t>(%)</w:t>
            </w:r>
          </w:p>
        </w:tc>
        <w:tc>
          <w:tcPr>
            <w:tcW w:w="1235" w:type="dxa"/>
            <w:vMerge/>
            <w:tcBorders>
              <w:bottom w:val="single" w:sz="4" w:space="0" w:color="auto"/>
            </w:tcBorders>
            <w:vAlign w:val="center"/>
          </w:tcPr>
          <w:p w:rsidR="00B66C2F" w:rsidRPr="00044755" w:rsidRDefault="00B66C2F" w:rsidP="00B31ACB">
            <w:pPr>
              <w:tabs>
                <w:tab w:val="left" w:pos="11340"/>
              </w:tabs>
              <w:jc w:val="center"/>
            </w:pPr>
          </w:p>
        </w:tc>
        <w:tc>
          <w:tcPr>
            <w:tcW w:w="1273" w:type="dxa"/>
            <w:vMerge/>
            <w:tcBorders>
              <w:bottom w:val="single" w:sz="4" w:space="0" w:color="auto"/>
            </w:tcBorders>
            <w:vAlign w:val="center"/>
          </w:tcPr>
          <w:p w:rsidR="00B66C2F" w:rsidRPr="00044755" w:rsidRDefault="00B66C2F" w:rsidP="00B31ACB">
            <w:pPr>
              <w:tabs>
                <w:tab w:val="left" w:pos="11340"/>
              </w:tabs>
              <w:jc w:val="center"/>
            </w:pPr>
          </w:p>
        </w:tc>
        <w:tc>
          <w:tcPr>
            <w:tcW w:w="1008" w:type="dxa"/>
            <w:tcBorders>
              <w:bottom w:val="single" w:sz="4" w:space="0" w:color="auto"/>
            </w:tcBorders>
            <w:shd w:val="clear" w:color="auto" w:fill="auto"/>
          </w:tcPr>
          <w:p w:rsidR="00B66C2F" w:rsidRPr="00044755" w:rsidRDefault="00B66C2F" w:rsidP="00B31ACB">
            <w:pPr>
              <w:tabs>
                <w:tab w:val="left" w:pos="11340"/>
              </w:tabs>
              <w:jc w:val="center"/>
            </w:pPr>
            <w:r w:rsidRPr="00044755">
              <w:rPr>
                <w:sz w:val="22"/>
                <w:szCs w:val="22"/>
              </w:rPr>
              <w:t>минус</w:t>
            </w:r>
            <w:proofErr w:type="gramStart"/>
            <w:r w:rsidRPr="00044755">
              <w:rPr>
                <w:sz w:val="22"/>
                <w:szCs w:val="22"/>
              </w:rPr>
              <w:t xml:space="preserve"> (%)</w:t>
            </w:r>
            <w:proofErr w:type="gramEnd"/>
          </w:p>
        </w:tc>
        <w:tc>
          <w:tcPr>
            <w:tcW w:w="737" w:type="dxa"/>
            <w:tcBorders>
              <w:bottom w:val="single" w:sz="4" w:space="0" w:color="auto"/>
            </w:tcBorders>
            <w:shd w:val="clear" w:color="auto" w:fill="auto"/>
          </w:tcPr>
          <w:p w:rsidR="00B66C2F" w:rsidRPr="00044755" w:rsidRDefault="00B66C2F" w:rsidP="00B31ACB">
            <w:pPr>
              <w:tabs>
                <w:tab w:val="left" w:pos="11340"/>
              </w:tabs>
              <w:jc w:val="center"/>
            </w:pPr>
            <w:r w:rsidRPr="00044755">
              <w:rPr>
                <w:sz w:val="22"/>
                <w:szCs w:val="22"/>
              </w:rPr>
              <w:t>плюс</w:t>
            </w:r>
            <w:proofErr w:type="gramStart"/>
            <w:r w:rsidRPr="00044755">
              <w:rPr>
                <w:sz w:val="22"/>
                <w:szCs w:val="22"/>
              </w:rPr>
              <w:t xml:space="preserve"> (%)</w:t>
            </w:r>
            <w:proofErr w:type="gramEnd"/>
          </w:p>
        </w:tc>
        <w:tc>
          <w:tcPr>
            <w:tcW w:w="992" w:type="dxa"/>
            <w:tcBorders>
              <w:bottom w:val="single" w:sz="4" w:space="0" w:color="auto"/>
            </w:tcBorders>
            <w:shd w:val="clear" w:color="auto" w:fill="auto"/>
          </w:tcPr>
          <w:p w:rsidR="00B66C2F" w:rsidRPr="00044755" w:rsidRDefault="00B66C2F" w:rsidP="00B31ACB">
            <w:pPr>
              <w:tabs>
                <w:tab w:val="left" w:pos="11340"/>
              </w:tabs>
              <w:jc w:val="center"/>
            </w:pPr>
            <w:r w:rsidRPr="00044755">
              <w:rPr>
                <w:sz w:val="22"/>
                <w:szCs w:val="22"/>
              </w:rPr>
              <w:t>сколько недель</w:t>
            </w:r>
          </w:p>
        </w:tc>
        <w:tc>
          <w:tcPr>
            <w:tcW w:w="873" w:type="dxa"/>
            <w:tcBorders>
              <w:bottom w:val="single" w:sz="4" w:space="0" w:color="auto"/>
            </w:tcBorders>
            <w:shd w:val="clear" w:color="auto" w:fill="auto"/>
          </w:tcPr>
          <w:p w:rsidR="00B66C2F" w:rsidRPr="00044755" w:rsidRDefault="00B66C2F" w:rsidP="00B31ACB">
            <w:pPr>
              <w:tabs>
                <w:tab w:val="left" w:pos="11340"/>
              </w:tabs>
              <w:jc w:val="center"/>
            </w:pPr>
            <w:r w:rsidRPr="00044755">
              <w:rPr>
                <w:sz w:val="22"/>
                <w:szCs w:val="22"/>
              </w:rPr>
              <w:t>плюс</w:t>
            </w:r>
            <w:proofErr w:type="gramStart"/>
            <w:r w:rsidRPr="00044755">
              <w:rPr>
                <w:sz w:val="22"/>
                <w:szCs w:val="22"/>
              </w:rPr>
              <w:t xml:space="preserve"> (%)</w:t>
            </w:r>
            <w:proofErr w:type="gramEnd"/>
          </w:p>
        </w:tc>
        <w:tc>
          <w:tcPr>
            <w:tcW w:w="956" w:type="dxa"/>
            <w:tcBorders>
              <w:bottom w:val="single" w:sz="4" w:space="0" w:color="auto"/>
            </w:tcBorders>
            <w:shd w:val="clear" w:color="auto" w:fill="auto"/>
          </w:tcPr>
          <w:p w:rsidR="00B66C2F" w:rsidRPr="00A37309" w:rsidRDefault="00B66C2F" w:rsidP="00B31ACB">
            <w:pPr>
              <w:tabs>
                <w:tab w:val="left" w:pos="11340"/>
              </w:tabs>
              <w:jc w:val="center"/>
              <w:rPr>
                <w:sz w:val="20"/>
                <w:szCs w:val="20"/>
              </w:rPr>
            </w:pPr>
            <w:r w:rsidRPr="00A37309">
              <w:rPr>
                <w:sz w:val="20"/>
                <w:szCs w:val="20"/>
              </w:rPr>
              <w:t>минус</w:t>
            </w:r>
            <w:proofErr w:type="gramStart"/>
            <w:r w:rsidRPr="00A37309">
              <w:rPr>
                <w:sz w:val="20"/>
                <w:szCs w:val="20"/>
              </w:rPr>
              <w:t xml:space="preserve"> (%)</w:t>
            </w:r>
            <w:proofErr w:type="gramEnd"/>
          </w:p>
        </w:tc>
      </w:tr>
      <w:tr w:rsidR="00B66C2F" w:rsidRPr="00D15E24" w:rsidTr="00B31ACB">
        <w:trPr>
          <w:trHeight w:val="417"/>
        </w:trPr>
        <w:tc>
          <w:tcPr>
            <w:tcW w:w="1429" w:type="dxa"/>
            <w:tcBorders>
              <w:top w:val="single" w:sz="4" w:space="0" w:color="auto"/>
            </w:tcBorders>
            <w:shd w:val="clear" w:color="auto" w:fill="FFFFFF"/>
            <w:vAlign w:val="center"/>
          </w:tcPr>
          <w:p w:rsidR="00B66C2F" w:rsidRPr="00D15E24" w:rsidRDefault="00B66C2F" w:rsidP="00B31ACB">
            <w:pPr>
              <w:tabs>
                <w:tab w:val="left" w:pos="11340"/>
              </w:tabs>
              <w:jc w:val="center"/>
            </w:pPr>
            <w:r w:rsidRPr="00D15E24">
              <w:t>всего</w:t>
            </w:r>
          </w:p>
        </w:tc>
        <w:tc>
          <w:tcPr>
            <w:tcW w:w="1275" w:type="dxa"/>
            <w:tcBorders>
              <w:top w:val="nil"/>
              <w:left w:val="single" w:sz="4" w:space="0" w:color="auto"/>
              <w:bottom w:val="single" w:sz="4" w:space="0" w:color="auto"/>
              <w:right w:val="single" w:sz="4" w:space="0" w:color="auto"/>
            </w:tcBorders>
            <w:shd w:val="clear" w:color="auto" w:fill="FFFFFF"/>
            <w:vAlign w:val="bottom"/>
          </w:tcPr>
          <w:p w:rsidR="00B66C2F" w:rsidRPr="00813D9C" w:rsidRDefault="00B66C2F" w:rsidP="00B31ACB">
            <w:pPr>
              <w:jc w:val="center"/>
              <w:rPr>
                <w:bCs/>
              </w:rPr>
            </w:pPr>
            <w:r w:rsidRPr="00813D9C">
              <w:rPr>
                <w:bCs/>
              </w:rPr>
              <w:t>1757</w:t>
            </w:r>
          </w:p>
        </w:tc>
        <w:tc>
          <w:tcPr>
            <w:tcW w:w="1418"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16,16</w:t>
            </w:r>
          </w:p>
        </w:tc>
        <w:tc>
          <w:tcPr>
            <w:tcW w:w="992" w:type="dxa"/>
            <w:gridSpan w:val="2"/>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-80,40</w:t>
            </w:r>
          </w:p>
        </w:tc>
        <w:tc>
          <w:tcPr>
            <w:tcW w:w="992"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B66C2F" w:rsidRPr="00813D9C" w:rsidRDefault="00B66C2F" w:rsidP="00B31ACB">
            <w:pPr>
              <w:jc w:val="right"/>
              <w:rPr>
                <w:bCs/>
              </w:rPr>
            </w:pPr>
          </w:p>
        </w:tc>
        <w:tc>
          <w:tcPr>
            <w:tcW w:w="851"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31,27</w:t>
            </w:r>
          </w:p>
        </w:tc>
        <w:tc>
          <w:tcPr>
            <w:tcW w:w="992" w:type="dxa"/>
            <w:tcBorders>
              <w:top w:val="single" w:sz="4" w:space="0" w:color="auto"/>
              <w:left w:val="nil"/>
              <w:bottom w:val="single" w:sz="4" w:space="0" w:color="auto"/>
              <w:right w:val="single" w:sz="4" w:space="0" w:color="auto"/>
            </w:tcBorders>
            <w:shd w:val="clear" w:color="auto" w:fill="FFFFFF"/>
            <w:vAlign w:val="bottom"/>
          </w:tcPr>
          <w:p w:rsidR="00B66C2F" w:rsidRPr="00813D9C" w:rsidRDefault="00B66C2F" w:rsidP="00B31ACB">
            <w:pPr>
              <w:jc w:val="center"/>
            </w:pPr>
          </w:p>
        </w:tc>
        <w:tc>
          <w:tcPr>
            <w:tcW w:w="1235" w:type="dxa"/>
            <w:tcBorders>
              <w:top w:val="nil"/>
              <w:left w:val="single" w:sz="4" w:space="0" w:color="auto"/>
              <w:bottom w:val="single" w:sz="4" w:space="0" w:color="auto"/>
              <w:right w:val="single" w:sz="4" w:space="0" w:color="auto"/>
            </w:tcBorders>
            <w:shd w:val="clear" w:color="auto" w:fill="FFFFFF"/>
          </w:tcPr>
          <w:p w:rsidR="00B66C2F" w:rsidRPr="00813D9C" w:rsidRDefault="00B66C2F" w:rsidP="00B31ACB">
            <w:pPr>
              <w:jc w:val="center"/>
            </w:pPr>
            <w:r w:rsidRPr="00813D9C">
              <w:t>459</w:t>
            </w:r>
          </w:p>
        </w:tc>
        <w:tc>
          <w:tcPr>
            <w:tcW w:w="1273" w:type="dxa"/>
            <w:tcBorders>
              <w:top w:val="single" w:sz="4" w:space="0" w:color="auto"/>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14,12</w:t>
            </w:r>
          </w:p>
        </w:tc>
        <w:tc>
          <w:tcPr>
            <w:tcW w:w="1008" w:type="dxa"/>
            <w:tcBorders>
              <w:top w:val="single" w:sz="4" w:space="0" w:color="auto"/>
              <w:left w:val="nil"/>
              <w:bottom w:val="single" w:sz="4" w:space="0" w:color="auto"/>
              <w:right w:val="single" w:sz="4" w:space="0" w:color="auto"/>
            </w:tcBorders>
            <w:shd w:val="clear" w:color="auto" w:fill="FFFFFF"/>
            <w:vAlign w:val="bottom"/>
          </w:tcPr>
          <w:p w:rsidR="00B66C2F" w:rsidRPr="00813D9C" w:rsidRDefault="00B66C2F" w:rsidP="00B31ACB">
            <w:pPr>
              <w:jc w:val="right"/>
            </w:pPr>
            <w:r>
              <w:t>66,7</w:t>
            </w:r>
          </w:p>
        </w:tc>
        <w:tc>
          <w:tcPr>
            <w:tcW w:w="737" w:type="dxa"/>
            <w:tcBorders>
              <w:top w:val="single" w:sz="4" w:space="0" w:color="auto"/>
              <w:left w:val="nil"/>
              <w:bottom w:val="single" w:sz="4" w:space="0" w:color="auto"/>
              <w:right w:val="single" w:sz="4" w:space="0" w:color="auto"/>
            </w:tcBorders>
            <w:shd w:val="clear" w:color="auto" w:fill="FFFFFF"/>
            <w:vAlign w:val="bottom"/>
          </w:tcPr>
          <w:p w:rsidR="00B66C2F" w:rsidRPr="00813D9C" w:rsidRDefault="00B66C2F" w:rsidP="00B31ACB">
            <w:pPr>
              <w:jc w:val="right"/>
            </w:pPr>
          </w:p>
        </w:tc>
        <w:tc>
          <w:tcPr>
            <w:tcW w:w="992" w:type="dxa"/>
            <w:tcBorders>
              <w:top w:val="single" w:sz="4" w:space="0" w:color="auto"/>
              <w:left w:val="nil"/>
              <w:bottom w:val="single" w:sz="4" w:space="0" w:color="auto"/>
              <w:right w:val="single" w:sz="4" w:space="0" w:color="auto"/>
            </w:tcBorders>
            <w:shd w:val="clear" w:color="auto" w:fill="FFFFFF"/>
            <w:vAlign w:val="center"/>
          </w:tcPr>
          <w:p w:rsidR="00B66C2F" w:rsidRPr="00813D9C" w:rsidRDefault="00B66C2F" w:rsidP="00B31ACB">
            <w:pPr>
              <w:jc w:val="center"/>
            </w:pPr>
          </w:p>
        </w:tc>
        <w:tc>
          <w:tcPr>
            <w:tcW w:w="873" w:type="dxa"/>
            <w:tcBorders>
              <w:top w:val="single" w:sz="4" w:space="0" w:color="auto"/>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30,03</w:t>
            </w:r>
          </w:p>
        </w:tc>
        <w:tc>
          <w:tcPr>
            <w:tcW w:w="956" w:type="dxa"/>
            <w:tcBorders>
              <w:top w:val="single" w:sz="4" w:space="0" w:color="auto"/>
              <w:left w:val="nil"/>
              <w:bottom w:val="single" w:sz="4" w:space="0" w:color="auto"/>
              <w:right w:val="single" w:sz="4" w:space="0" w:color="auto"/>
            </w:tcBorders>
            <w:shd w:val="clear" w:color="auto" w:fill="FFFFFF"/>
            <w:vAlign w:val="bottom"/>
          </w:tcPr>
          <w:p w:rsidR="00B66C2F" w:rsidRDefault="00B66C2F" w:rsidP="00B31ACB">
            <w:pPr>
              <w:jc w:val="right"/>
              <w:rPr>
                <w:sz w:val="22"/>
                <w:szCs w:val="22"/>
              </w:rPr>
            </w:pPr>
          </w:p>
        </w:tc>
      </w:tr>
      <w:tr w:rsidR="00B66C2F" w:rsidRPr="00D15E24" w:rsidTr="00B31ACB">
        <w:trPr>
          <w:trHeight w:val="347"/>
        </w:trPr>
        <w:tc>
          <w:tcPr>
            <w:tcW w:w="1429" w:type="dxa"/>
            <w:tcBorders>
              <w:top w:val="single" w:sz="4" w:space="0" w:color="auto"/>
            </w:tcBorders>
            <w:shd w:val="clear" w:color="auto" w:fill="FFFFFF"/>
            <w:vAlign w:val="bottom"/>
          </w:tcPr>
          <w:p w:rsidR="00B66C2F" w:rsidRPr="00D15E24" w:rsidRDefault="00B66C2F" w:rsidP="00B31ACB">
            <w:pPr>
              <w:tabs>
                <w:tab w:val="left" w:pos="11340"/>
              </w:tabs>
              <w:jc w:val="center"/>
            </w:pPr>
            <w:r w:rsidRPr="00D15E24">
              <w:t>0-2г</w:t>
            </w:r>
          </w:p>
        </w:tc>
        <w:tc>
          <w:tcPr>
            <w:tcW w:w="1275" w:type="dxa"/>
            <w:tcBorders>
              <w:top w:val="nil"/>
              <w:left w:val="single" w:sz="4" w:space="0" w:color="auto"/>
              <w:bottom w:val="single" w:sz="4" w:space="0" w:color="auto"/>
              <w:right w:val="single" w:sz="4" w:space="0" w:color="auto"/>
            </w:tcBorders>
            <w:shd w:val="clear" w:color="auto" w:fill="FFFFFF"/>
            <w:vAlign w:val="bottom"/>
          </w:tcPr>
          <w:p w:rsidR="00B66C2F" w:rsidRPr="00813D9C" w:rsidRDefault="00B66C2F" w:rsidP="00B31ACB">
            <w:pPr>
              <w:jc w:val="center"/>
              <w:rPr>
                <w:bCs/>
              </w:rPr>
            </w:pPr>
            <w:r w:rsidRPr="00813D9C">
              <w:rPr>
                <w:bCs/>
              </w:rPr>
              <w:t>217</w:t>
            </w:r>
          </w:p>
        </w:tc>
        <w:tc>
          <w:tcPr>
            <w:tcW w:w="1418"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33,66</w:t>
            </w:r>
          </w:p>
        </w:tc>
        <w:tc>
          <w:tcPr>
            <w:tcW w:w="992" w:type="dxa"/>
            <w:gridSpan w:val="2"/>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-94,04</w:t>
            </w:r>
          </w:p>
        </w:tc>
        <w:tc>
          <w:tcPr>
            <w:tcW w:w="992"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B66C2F" w:rsidRPr="00813D9C" w:rsidRDefault="00B66C2F" w:rsidP="00B31ACB">
            <w:pPr>
              <w:jc w:val="right"/>
              <w:rPr>
                <w:bCs/>
              </w:rPr>
            </w:pPr>
          </w:p>
        </w:tc>
        <w:tc>
          <w:tcPr>
            <w:tcW w:w="851"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p>
        </w:tc>
        <w:tc>
          <w:tcPr>
            <w:tcW w:w="992" w:type="dxa"/>
            <w:tcBorders>
              <w:top w:val="single" w:sz="4" w:space="0" w:color="auto"/>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-18,15</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rsidR="00B66C2F" w:rsidRPr="00813D9C" w:rsidRDefault="00B66C2F" w:rsidP="00B31ACB">
            <w:pPr>
              <w:jc w:val="center"/>
            </w:pPr>
            <w:r w:rsidRPr="00813D9C">
              <w:t>53</w:t>
            </w:r>
          </w:p>
        </w:tc>
        <w:tc>
          <w:tcPr>
            <w:tcW w:w="1273"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33,77</w:t>
            </w:r>
          </w:p>
        </w:tc>
        <w:tc>
          <w:tcPr>
            <w:tcW w:w="1008"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t>88,8</w:t>
            </w:r>
          </w:p>
        </w:tc>
        <w:tc>
          <w:tcPr>
            <w:tcW w:w="737"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p>
        </w:tc>
        <w:tc>
          <w:tcPr>
            <w:tcW w:w="992" w:type="dxa"/>
            <w:tcBorders>
              <w:top w:val="nil"/>
              <w:left w:val="nil"/>
              <w:bottom w:val="single" w:sz="4" w:space="0" w:color="auto"/>
              <w:right w:val="single" w:sz="4" w:space="0" w:color="auto"/>
            </w:tcBorders>
            <w:shd w:val="clear" w:color="auto" w:fill="FFFFFF"/>
            <w:vAlign w:val="center"/>
          </w:tcPr>
          <w:p w:rsidR="00B66C2F" w:rsidRPr="00813D9C" w:rsidRDefault="00B66C2F" w:rsidP="00B31ACB">
            <w:pPr>
              <w:jc w:val="center"/>
            </w:pPr>
          </w:p>
        </w:tc>
        <w:tc>
          <w:tcPr>
            <w:tcW w:w="873"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12,77</w:t>
            </w:r>
          </w:p>
        </w:tc>
        <w:tc>
          <w:tcPr>
            <w:tcW w:w="956" w:type="dxa"/>
            <w:tcBorders>
              <w:top w:val="single" w:sz="4" w:space="0" w:color="auto"/>
              <w:left w:val="nil"/>
              <w:bottom w:val="single" w:sz="4" w:space="0" w:color="auto"/>
              <w:right w:val="single" w:sz="4" w:space="0" w:color="auto"/>
            </w:tcBorders>
            <w:shd w:val="clear" w:color="auto" w:fill="FFFFFF"/>
            <w:vAlign w:val="bottom"/>
          </w:tcPr>
          <w:p w:rsidR="00B66C2F" w:rsidRPr="00987CD7" w:rsidRDefault="00B66C2F" w:rsidP="00B31ACB">
            <w:pPr>
              <w:jc w:val="center"/>
            </w:pPr>
          </w:p>
        </w:tc>
      </w:tr>
      <w:tr w:rsidR="00B66C2F" w:rsidRPr="00D15E24" w:rsidTr="00B31ACB">
        <w:trPr>
          <w:trHeight w:val="357"/>
        </w:trPr>
        <w:tc>
          <w:tcPr>
            <w:tcW w:w="1429" w:type="dxa"/>
            <w:tcBorders>
              <w:top w:val="single" w:sz="4" w:space="0" w:color="auto"/>
            </w:tcBorders>
            <w:shd w:val="clear" w:color="auto" w:fill="FFFFFF"/>
            <w:vAlign w:val="bottom"/>
          </w:tcPr>
          <w:p w:rsidR="00B66C2F" w:rsidRPr="00D15E24" w:rsidRDefault="00B66C2F" w:rsidP="00B31ACB">
            <w:pPr>
              <w:tabs>
                <w:tab w:val="left" w:pos="11340"/>
              </w:tabs>
              <w:jc w:val="center"/>
            </w:pPr>
            <w:r w:rsidRPr="00D15E24">
              <w:t>3-6л</w:t>
            </w:r>
          </w:p>
        </w:tc>
        <w:tc>
          <w:tcPr>
            <w:tcW w:w="1275" w:type="dxa"/>
            <w:tcBorders>
              <w:top w:val="nil"/>
              <w:left w:val="single" w:sz="4" w:space="0" w:color="auto"/>
              <w:bottom w:val="single" w:sz="4" w:space="0" w:color="auto"/>
              <w:right w:val="single" w:sz="4" w:space="0" w:color="auto"/>
            </w:tcBorders>
            <w:shd w:val="clear" w:color="auto" w:fill="FFFFFF"/>
            <w:vAlign w:val="bottom"/>
          </w:tcPr>
          <w:p w:rsidR="00B66C2F" w:rsidRPr="00813D9C" w:rsidRDefault="00B66C2F" w:rsidP="00B31ACB">
            <w:pPr>
              <w:jc w:val="center"/>
              <w:rPr>
                <w:bCs/>
              </w:rPr>
            </w:pPr>
            <w:r w:rsidRPr="00813D9C">
              <w:rPr>
                <w:bCs/>
              </w:rPr>
              <w:t>469</w:t>
            </w:r>
          </w:p>
        </w:tc>
        <w:tc>
          <w:tcPr>
            <w:tcW w:w="1418"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72,75</w:t>
            </w:r>
          </w:p>
        </w:tc>
        <w:tc>
          <w:tcPr>
            <w:tcW w:w="992" w:type="dxa"/>
            <w:gridSpan w:val="2"/>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-83,72</w:t>
            </w:r>
          </w:p>
        </w:tc>
        <w:tc>
          <w:tcPr>
            <w:tcW w:w="992"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B66C2F" w:rsidRPr="00813D9C" w:rsidRDefault="00B66C2F" w:rsidP="00B31ACB">
            <w:pPr>
              <w:jc w:val="right"/>
              <w:rPr>
                <w:bCs/>
              </w:rPr>
            </w:pPr>
          </w:p>
        </w:tc>
        <w:tc>
          <w:tcPr>
            <w:tcW w:w="851"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31,01</w:t>
            </w:r>
          </w:p>
        </w:tc>
        <w:tc>
          <w:tcPr>
            <w:tcW w:w="992" w:type="dxa"/>
            <w:tcBorders>
              <w:top w:val="single" w:sz="4" w:space="0" w:color="auto"/>
              <w:left w:val="nil"/>
              <w:bottom w:val="single" w:sz="4" w:space="0" w:color="auto"/>
              <w:right w:val="single" w:sz="4" w:space="0" w:color="auto"/>
            </w:tcBorders>
            <w:shd w:val="clear" w:color="auto" w:fill="FFFFFF"/>
            <w:vAlign w:val="bottom"/>
          </w:tcPr>
          <w:p w:rsidR="00B66C2F" w:rsidRPr="00813D9C" w:rsidRDefault="00B66C2F" w:rsidP="00B31ACB">
            <w:pPr>
              <w:jc w:val="center"/>
            </w:pPr>
          </w:p>
        </w:tc>
        <w:tc>
          <w:tcPr>
            <w:tcW w:w="1235" w:type="dxa"/>
            <w:tcBorders>
              <w:top w:val="nil"/>
              <w:left w:val="single" w:sz="4" w:space="0" w:color="auto"/>
              <w:bottom w:val="single" w:sz="4" w:space="0" w:color="auto"/>
              <w:right w:val="single" w:sz="4" w:space="0" w:color="auto"/>
            </w:tcBorders>
            <w:shd w:val="clear" w:color="auto" w:fill="FFFFFF"/>
          </w:tcPr>
          <w:p w:rsidR="00B66C2F" w:rsidRPr="00813D9C" w:rsidRDefault="00B66C2F" w:rsidP="00B31ACB">
            <w:pPr>
              <w:jc w:val="center"/>
            </w:pPr>
            <w:r w:rsidRPr="00813D9C">
              <w:t>99</w:t>
            </w:r>
          </w:p>
        </w:tc>
        <w:tc>
          <w:tcPr>
            <w:tcW w:w="1273"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48,68</w:t>
            </w:r>
          </w:p>
        </w:tc>
        <w:tc>
          <w:tcPr>
            <w:tcW w:w="1008"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t>70,0</w:t>
            </w:r>
          </w:p>
        </w:tc>
        <w:tc>
          <w:tcPr>
            <w:tcW w:w="737"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p>
        </w:tc>
        <w:tc>
          <w:tcPr>
            <w:tcW w:w="992" w:type="dxa"/>
            <w:tcBorders>
              <w:top w:val="nil"/>
              <w:left w:val="nil"/>
              <w:bottom w:val="single" w:sz="4" w:space="0" w:color="auto"/>
              <w:right w:val="single" w:sz="4" w:space="0" w:color="auto"/>
            </w:tcBorders>
            <w:shd w:val="clear" w:color="auto" w:fill="FFFFFF"/>
            <w:vAlign w:val="center"/>
          </w:tcPr>
          <w:p w:rsidR="00B66C2F" w:rsidRPr="00813D9C" w:rsidRDefault="00B66C2F" w:rsidP="00B31ACB">
            <w:pPr>
              <w:jc w:val="center"/>
            </w:pPr>
          </w:p>
        </w:tc>
        <w:tc>
          <w:tcPr>
            <w:tcW w:w="873"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16,47</w:t>
            </w:r>
          </w:p>
        </w:tc>
        <w:tc>
          <w:tcPr>
            <w:tcW w:w="956" w:type="dxa"/>
            <w:tcBorders>
              <w:top w:val="single" w:sz="4" w:space="0" w:color="auto"/>
              <w:left w:val="nil"/>
              <w:bottom w:val="single" w:sz="4" w:space="0" w:color="auto"/>
              <w:right w:val="single" w:sz="4" w:space="0" w:color="auto"/>
            </w:tcBorders>
            <w:shd w:val="clear" w:color="auto" w:fill="FFFFFF"/>
            <w:vAlign w:val="bottom"/>
          </w:tcPr>
          <w:p w:rsidR="00B66C2F" w:rsidRDefault="00B66C2F" w:rsidP="00B31ACB">
            <w:pPr>
              <w:jc w:val="right"/>
              <w:rPr>
                <w:sz w:val="22"/>
                <w:szCs w:val="22"/>
              </w:rPr>
            </w:pPr>
          </w:p>
        </w:tc>
      </w:tr>
      <w:tr w:rsidR="00B66C2F" w:rsidRPr="00D15E24" w:rsidTr="00B31ACB">
        <w:trPr>
          <w:trHeight w:val="433"/>
        </w:trPr>
        <w:tc>
          <w:tcPr>
            <w:tcW w:w="1429" w:type="dxa"/>
            <w:tcBorders>
              <w:top w:val="single" w:sz="4" w:space="0" w:color="auto"/>
              <w:bottom w:val="single" w:sz="4" w:space="0" w:color="auto"/>
            </w:tcBorders>
            <w:shd w:val="clear" w:color="auto" w:fill="FFFFFF"/>
            <w:vAlign w:val="bottom"/>
          </w:tcPr>
          <w:p w:rsidR="00B66C2F" w:rsidRPr="00D15E24" w:rsidRDefault="00B66C2F" w:rsidP="00B31ACB">
            <w:pPr>
              <w:tabs>
                <w:tab w:val="left" w:pos="11340"/>
              </w:tabs>
              <w:jc w:val="center"/>
            </w:pPr>
            <w:r w:rsidRPr="00D15E24">
              <w:t>7-14л</w:t>
            </w:r>
          </w:p>
        </w:tc>
        <w:tc>
          <w:tcPr>
            <w:tcW w:w="1275" w:type="dxa"/>
            <w:tcBorders>
              <w:top w:val="nil"/>
              <w:left w:val="single" w:sz="4" w:space="0" w:color="auto"/>
              <w:bottom w:val="nil"/>
              <w:right w:val="single" w:sz="4" w:space="0" w:color="auto"/>
            </w:tcBorders>
            <w:shd w:val="clear" w:color="auto" w:fill="FFFFFF"/>
            <w:vAlign w:val="bottom"/>
          </w:tcPr>
          <w:p w:rsidR="00B66C2F" w:rsidRPr="00813D9C" w:rsidRDefault="00B66C2F" w:rsidP="00B31ACB">
            <w:pPr>
              <w:jc w:val="center"/>
              <w:rPr>
                <w:bCs/>
              </w:rPr>
            </w:pPr>
            <w:r w:rsidRPr="00813D9C">
              <w:rPr>
                <w:bCs/>
              </w:rPr>
              <w:t>525</w:t>
            </w:r>
          </w:p>
        </w:tc>
        <w:tc>
          <w:tcPr>
            <w:tcW w:w="1418" w:type="dxa"/>
            <w:tcBorders>
              <w:top w:val="nil"/>
              <w:left w:val="nil"/>
              <w:bottom w:val="nil"/>
              <w:right w:val="single" w:sz="4" w:space="0" w:color="auto"/>
            </w:tcBorders>
            <w:shd w:val="clear" w:color="auto" w:fill="FFFFFF"/>
            <w:vAlign w:val="bottom"/>
          </w:tcPr>
          <w:p w:rsidR="00B66C2F" w:rsidRPr="00813D9C" w:rsidRDefault="00B66C2F" w:rsidP="00B31ACB">
            <w:pPr>
              <w:jc w:val="right"/>
            </w:pPr>
            <w:r w:rsidRPr="00813D9C">
              <w:t>46,39</w:t>
            </w:r>
          </w:p>
        </w:tc>
        <w:tc>
          <w:tcPr>
            <w:tcW w:w="992" w:type="dxa"/>
            <w:gridSpan w:val="2"/>
            <w:tcBorders>
              <w:top w:val="nil"/>
              <w:left w:val="nil"/>
              <w:bottom w:val="nil"/>
              <w:right w:val="single" w:sz="4" w:space="0" w:color="auto"/>
            </w:tcBorders>
            <w:shd w:val="clear" w:color="auto" w:fill="FFFFFF"/>
            <w:vAlign w:val="bottom"/>
          </w:tcPr>
          <w:p w:rsidR="00B66C2F" w:rsidRPr="00813D9C" w:rsidRDefault="00B66C2F" w:rsidP="00B31ACB">
            <w:pPr>
              <w:jc w:val="right"/>
            </w:pPr>
            <w:r w:rsidRPr="00813D9C">
              <w:t>-72,95</w:t>
            </w:r>
          </w:p>
        </w:tc>
        <w:tc>
          <w:tcPr>
            <w:tcW w:w="992" w:type="dxa"/>
            <w:tcBorders>
              <w:top w:val="nil"/>
              <w:left w:val="nil"/>
              <w:bottom w:val="nil"/>
              <w:right w:val="single" w:sz="4" w:space="0" w:color="auto"/>
            </w:tcBorders>
            <w:shd w:val="clear" w:color="auto" w:fill="FFFFFF"/>
            <w:vAlign w:val="bottom"/>
          </w:tcPr>
          <w:p w:rsidR="00B66C2F" w:rsidRPr="00813D9C" w:rsidRDefault="00B66C2F" w:rsidP="00B31ACB">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B66C2F" w:rsidRPr="00813D9C" w:rsidRDefault="00B66C2F" w:rsidP="00B31ACB">
            <w:pPr>
              <w:jc w:val="right"/>
              <w:rPr>
                <w:bCs/>
              </w:rPr>
            </w:pPr>
          </w:p>
        </w:tc>
        <w:tc>
          <w:tcPr>
            <w:tcW w:w="851" w:type="dxa"/>
            <w:tcBorders>
              <w:top w:val="nil"/>
              <w:left w:val="nil"/>
              <w:bottom w:val="nil"/>
              <w:right w:val="single" w:sz="4" w:space="0" w:color="auto"/>
            </w:tcBorders>
            <w:shd w:val="clear" w:color="auto" w:fill="FFFFFF"/>
            <w:vAlign w:val="bottom"/>
          </w:tcPr>
          <w:p w:rsidR="00B66C2F" w:rsidRPr="00813D9C" w:rsidRDefault="00B66C2F" w:rsidP="00B31ACB">
            <w:pPr>
              <w:jc w:val="right"/>
            </w:pPr>
            <w:r w:rsidRPr="00813D9C">
              <w:t>49,15</w:t>
            </w:r>
          </w:p>
        </w:tc>
        <w:tc>
          <w:tcPr>
            <w:tcW w:w="992" w:type="dxa"/>
            <w:tcBorders>
              <w:top w:val="single" w:sz="4" w:space="0" w:color="auto"/>
              <w:left w:val="nil"/>
              <w:bottom w:val="single" w:sz="4" w:space="0" w:color="auto"/>
              <w:right w:val="single" w:sz="4" w:space="0" w:color="auto"/>
            </w:tcBorders>
            <w:shd w:val="clear" w:color="auto" w:fill="FFFFFF"/>
            <w:vAlign w:val="bottom"/>
          </w:tcPr>
          <w:p w:rsidR="00B66C2F" w:rsidRPr="00813D9C" w:rsidRDefault="00B66C2F" w:rsidP="00B31ACB">
            <w:pPr>
              <w:jc w:val="center"/>
            </w:pPr>
          </w:p>
        </w:tc>
        <w:tc>
          <w:tcPr>
            <w:tcW w:w="1235" w:type="dxa"/>
            <w:tcBorders>
              <w:top w:val="nil"/>
              <w:left w:val="single" w:sz="4" w:space="0" w:color="auto"/>
              <w:bottom w:val="single" w:sz="4" w:space="0" w:color="auto"/>
              <w:right w:val="single" w:sz="4" w:space="0" w:color="auto"/>
            </w:tcBorders>
            <w:shd w:val="clear" w:color="auto" w:fill="FFFFFF"/>
          </w:tcPr>
          <w:p w:rsidR="00B66C2F" w:rsidRPr="00813D9C" w:rsidRDefault="00B66C2F" w:rsidP="00B31ACB">
            <w:pPr>
              <w:jc w:val="center"/>
            </w:pPr>
            <w:r w:rsidRPr="00813D9C">
              <w:t>95</w:t>
            </w:r>
          </w:p>
        </w:tc>
        <w:tc>
          <w:tcPr>
            <w:tcW w:w="1273" w:type="dxa"/>
            <w:tcBorders>
              <w:top w:val="nil"/>
              <w:left w:val="nil"/>
              <w:bottom w:val="single" w:sz="8" w:space="0" w:color="auto"/>
              <w:right w:val="single" w:sz="4" w:space="0" w:color="auto"/>
            </w:tcBorders>
            <w:shd w:val="clear" w:color="auto" w:fill="FFFFFF"/>
            <w:vAlign w:val="bottom"/>
          </w:tcPr>
          <w:p w:rsidR="00B66C2F" w:rsidRPr="00813D9C" w:rsidRDefault="00B66C2F" w:rsidP="00B31ACB">
            <w:pPr>
              <w:jc w:val="right"/>
            </w:pPr>
            <w:r w:rsidRPr="00813D9C">
              <w:t>26,67</w:t>
            </w:r>
          </w:p>
        </w:tc>
        <w:tc>
          <w:tcPr>
            <w:tcW w:w="1008" w:type="dxa"/>
            <w:tcBorders>
              <w:top w:val="nil"/>
              <w:left w:val="nil"/>
              <w:bottom w:val="single" w:sz="8" w:space="0" w:color="auto"/>
              <w:right w:val="single" w:sz="4" w:space="0" w:color="auto"/>
            </w:tcBorders>
            <w:shd w:val="clear" w:color="auto" w:fill="FFFFFF"/>
            <w:vAlign w:val="bottom"/>
          </w:tcPr>
          <w:p w:rsidR="00B66C2F" w:rsidRPr="00813D9C" w:rsidRDefault="00B66C2F" w:rsidP="00B31ACB">
            <w:pPr>
              <w:jc w:val="right"/>
            </w:pPr>
            <w:r>
              <w:t>57,0</w:t>
            </w:r>
          </w:p>
        </w:tc>
        <w:tc>
          <w:tcPr>
            <w:tcW w:w="737" w:type="dxa"/>
            <w:tcBorders>
              <w:top w:val="nil"/>
              <w:left w:val="nil"/>
              <w:bottom w:val="single" w:sz="8" w:space="0" w:color="auto"/>
              <w:right w:val="single" w:sz="4" w:space="0" w:color="auto"/>
            </w:tcBorders>
            <w:shd w:val="clear" w:color="auto" w:fill="FFFFFF"/>
            <w:vAlign w:val="bottom"/>
          </w:tcPr>
          <w:p w:rsidR="00B66C2F" w:rsidRPr="00813D9C" w:rsidRDefault="00B66C2F" w:rsidP="00B31ACB">
            <w:pPr>
              <w:jc w:val="right"/>
            </w:pPr>
          </w:p>
        </w:tc>
        <w:tc>
          <w:tcPr>
            <w:tcW w:w="992" w:type="dxa"/>
            <w:tcBorders>
              <w:top w:val="nil"/>
              <w:left w:val="nil"/>
              <w:bottom w:val="single" w:sz="4" w:space="0" w:color="auto"/>
              <w:right w:val="single" w:sz="4" w:space="0" w:color="auto"/>
            </w:tcBorders>
            <w:shd w:val="clear" w:color="auto" w:fill="FFFFFF"/>
            <w:vAlign w:val="center"/>
          </w:tcPr>
          <w:p w:rsidR="00B66C2F" w:rsidRPr="00813D9C" w:rsidRDefault="00B66C2F" w:rsidP="00B31ACB">
            <w:pPr>
              <w:jc w:val="center"/>
            </w:pPr>
          </w:p>
        </w:tc>
        <w:tc>
          <w:tcPr>
            <w:tcW w:w="873" w:type="dxa"/>
            <w:tcBorders>
              <w:top w:val="nil"/>
              <w:left w:val="nil"/>
              <w:bottom w:val="single" w:sz="8" w:space="0" w:color="auto"/>
              <w:right w:val="single" w:sz="4" w:space="0" w:color="auto"/>
            </w:tcBorders>
            <w:shd w:val="clear" w:color="auto" w:fill="FFFFFF"/>
            <w:vAlign w:val="bottom"/>
          </w:tcPr>
          <w:p w:rsidR="00B66C2F" w:rsidRPr="00813D9C" w:rsidRDefault="00B66C2F" w:rsidP="00B31ACB">
            <w:pPr>
              <w:jc w:val="right"/>
            </w:pPr>
            <w:r w:rsidRPr="00813D9C">
              <w:t>55,74</w:t>
            </w:r>
          </w:p>
        </w:tc>
        <w:tc>
          <w:tcPr>
            <w:tcW w:w="956" w:type="dxa"/>
            <w:tcBorders>
              <w:top w:val="single" w:sz="4" w:space="0" w:color="auto"/>
              <w:left w:val="nil"/>
              <w:bottom w:val="single" w:sz="4" w:space="0" w:color="auto"/>
              <w:right w:val="single" w:sz="4" w:space="0" w:color="auto"/>
            </w:tcBorders>
            <w:shd w:val="clear" w:color="auto" w:fill="FFFFFF"/>
            <w:vAlign w:val="bottom"/>
          </w:tcPr>
          <w:p w:rsidR="00B66C2F" w:rsidRDefault="00B66C2F" w:rsidP="00B31ACB">
            <w:pPr>
              <w:jc w:val="right"/>
              <w:rPr>
                <w:sz w:val="22"/>
                <w:szCs w:val="22"/>
              </w:rPr>
            </w:pPr>
          </w:p>
        </w:tc>
      </w:tr>
      <w:tr w:rsidR="00B66C2F" w:rsidRPr="00D15E24" w:rsidTr="00B31ACB">
        <w:trPr>
          <w:trHeight w:val="363"/>
        </w:trPr>
        <w:tc>
          <w:tcPr>
            <w:tcW w:w="1429" w:type="dxa"/>
            <w:tcBorders>
              <w:top w:val="single" w:sz="4" w:space="0" w:color="auto"/>
            </w:tcBorders>
            <w:shd w:val="clear" w:color="auto" w:fill="FFFFFF"/>
            <w:vAlign w:val="bottom"/>
          </w:tcPr>
          <w:p w:rsidR="00B66C2F" w:rsidRPr="00D15E24" w:rsidRDefault="00B66C2F" w:rsidP="00B31ACB">
            <w:pPr>
              <w:tabs>
                <w:tab w:val="left" w:pos="11340"/>
              </w:tabs>
              <w:jc w:val="center"/>
            </w:pPr>
            <w:r w:rsidRPr="00D15E24">
              <w:t>взрослые</w:t>
            </w:r>
          </w:p>
        </w:tc>
        <w:tc>
          <w:tcPr>
            <w:tcW w:w="1275" w:type="dxa"/>
            <w:tcBorders>
              <w:top w:val="nil"/>
              <w:left w:val="single" w:sz="4" w:space="0" w:color="auto"/>
              <w:bottom w:val="single" w:sz="4" w:space="0" w:color="auto"/>
              <w:right w:val="single" w:sz="4" w:space="0" w:color="auto"/>
            </w:tcBorders>
            <w:shd w:val="clear" w:color="auto" w:fill="FFFFFF"/>
            <w:vAlign w:val="bottom"/>
          </w:tcPr>
          <w:p w:rsidR="00B66C2F" w:rsidRPr="00813D9C" w:rsidRDefault="00B66C2F" w:rsidP="00B31ACB">
            <w:pPr>
              <w:jc w:val="center"/>
              <w:rPr>
                <w:bCs/>
              </w:rPr>
            </w:pPr>
            <w:r w:rsidRPr="00813D9C">
              <w:rPr>
                <w:bCs/>
              </w:rPr>
              <w:t>54</w:t>
            </w:r>
            <w:r>
              <w:rPr>
                <w:bCs/>
              </w:rPr>
              <w:t>6</w:t>
            </w:r>
          </w:p>
        </w:tc>
        <w:tc>
          <w:tcPr>
            <w:tcW w:w="1418"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5,01</w:t>
            </w:r>
          </w:p>
        </w:tc>
        <w:tc>
          <w:tcPr>
            <w:tcW w:w="992" w:type="dxa"/>
            <w:gridSpan w:val="2"/>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-82,92</w:t>
            </w:r>
          </w:p>
        </w:tc>
        <w:tc>
          <w:tcPr>
            <w:tcW w:w="992"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B66C2F" w:rsidRPr="00813D9C" w:rsidRDefault="00B66C2F" w:rsidP="00B31ACB">
            <w:pPr>
              <w:jc w:val="right"/>
              <w:rPr>
                <w:bCs/>
              </w:rPr>
            </w:pPr>
          </w:p>
        </w:tc>
        <w:tc>
          <w:tcPr>
            <w:tcW w:w="851"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1,51</w:t>
            </w:r>
          </w:p>
        </w:tc>
        <w:tc>
          <w:tcPr>
            <w:tcW w:w="992" w:type="dxa"/>
            <w:tcBorders>
              <w:top w:val="single" w:sz="4" w:space="0" w:color="auto"/>
              <w:left w:val="nil"/>
              <w:bottom w:val="single" w:sz="4" w:space="0" w:color="auto"/>
              <w:right w:val="single" w:sz="4" w:space="0" w:color="auto"/>
            </w:tcBorders>
            <w:shd w:val="clear" w:color="auto" w:fill="FFFFFF"/>
            <w:vAlign w:val="bottom"/>
          </w:tcPr>
          <w:p w:rsidR="00B66C2F" w:rsidRPr="00813D9C" w:rsidRDefault="00B66C2F" w:rsidP="00B31ACB">
            <w:pPr>
              <w:jc w:val="cente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bottom"/>
          </w:tcPr>
          <w:p w:rsidR="00B66C2F" w:rsidRPr="00813D9C" w:rsidRDefault="00B66C2F" w:rsidP="00B31ACB">
            <w:pPr>
              <w:jc w:val="center"/>
            </w:pPr>
            <w:r w:rsidRPr="00813D9C">
              <w:t>212</w:t>
            </w:r>
          </w:p>
        </w:tc>
        <w:tc>
          <w:tcPr>
            <w:tcW w:w="1273" w:type="dxa"/>
            <w:tcBorders>
              <w:top w:val="nil"/>
              <w:left w:val="single" w:sz="4" w:space="0" w:color="auto"/>
              <w:bottom w:val="single" w:sz="4" w:space="0" w:color="auto"/>
              <w:right w:val="single" w:sz="4" w:space="0" w:color="auto"/>
            </w:tcBorders>
            <w:shd w:val="clear" w:color="auto" w:fill="FFFFFF"/>
            <w:vAlign w:val="bottom"/>
          </w:tcPr>
          <w:p w:rsidR="00B66C2F" w:rsidRPr="00813D9C" w:rsidRDefault="00B66C2F" w:rsidP="00B31ACB">
            <w:pPr>
              <w:jc w:val="right"/>
            </w:pPr>
            <w:r w:rsidRPr="00813D9C">
              <w:t>8,37</w:t>
            </w:r>
          </w:p>
        </w:tc>
        <w:tc>
          <w:tcPr>
            <w:tcW w:w="1008"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t>55,2</w:t>
            </w:r>
          </w:p>
        </w:tc>
        <w:tc>
          <w:tcPr>
            <w:tcW w:w="737"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p>
        </w:tc>
        <w:tc>
          <w:tcPr>
            <w:tcW w:w="992" w:type="dxa"/>
            <w:tcBorders>
              <w:top w:val="nil"/>
              <w:left w:val="nil"/>
              <w:bottom w:val="single" w:sz="4" w:space="0" w:color="auto"/>
              <w:right w:val="single" w:sz="4" w:space="0" w:color="auto"/>
            </w:tcBorders>
            <w:shd w:val="clear" w:color="auto" w:fill="FFFFFF"/>
            <w:vAlign w:val="center"/>
          </w:tcPr>
          <w:p w:rsidR="00B66C2F" w:rsidRPr="00813D9C" w:rsidRDefault="00B66C2F" w:rsidP="00B31ACB">
            <w:pPr>
              <w:jc w:val="center"/>
            </w:pPr>
          </w:p>
        </w:tc>
        <w:tc>
          <w:tcPr>
            <w:tcW w:w="873" w:type="dxa"/>
            <w:tcBorders>
              <w:top w:val="nil"/>
              <w:left w:val="nil"/>
              <w:bottom w:val="single" w:sz="4" w:space="0" w:color="auto"/>
              <w:right w:val="single" w:sz="4" w:space="0" w:color="auto"/>
            </w:tcBorders>
            <w:shd w:val="clear" w:color="auto" w:fill="FFFFFF"/>
            <w:vAlign w:val="bottom"/>
          </w:tcPr>
          <w:p w:rsidR="00B66C2F" w:rsidRPr="00813D9C" w:rsidRDefault="00B66C2F" w:rsidP="00B31ACB">
            <w:pPr>
              <w:jc w:val="right"/>
            </w:pPr>
            <w:r w:rsidRPr="00813D9C">
              <w:t>32,50</w:t>
            </w:r>
          </w:p>
        </w:tc>
        <w:tc>
          <w:tcPr>
            <w:tcW w:w="956" w:type="dxa"/>
            <w:tcBorders>
              <w:top w:val="single" w:sz="4" w:space="0" w:color="auto"/>
              <w:left w:val="nil"/>
              <w:bottom w:val="single" w:sz="4" w:space="0" w:color="auto"/>
              <w:right w:val="single" w:sz="4" w:space="0" w:color="auto"/>
            </w:tcBorders>
            <w:shd w:val="clear" w:color="auto" w:fill="FFFFFF"/>
            <w:vAlign w:val="bottom"/>
          </w:tcPr>
          <w:p w:rsidR="00B66C2F" w:rsidRPr="00987CD7" w:rsidRDefault="00B66C2F" w:rsidP="00B31ACB">
            <w:pPr>
              <w:jc w:val="center"/>
            </w:pPr>
          </w:p>
        </w:tc>
      </w:tr>
      <w:tr w:rsidR="00B66C2F" w:rsidRPr="00BE53C1" w:rsidTr="00B31ACB">
        <w:trPr>
          <w:trHeight w:val="70"/>
        </w:trPr>
        <w:tc>
          <w:tcPr>
            <w:tcW w:w="1429" w:type="dxa"/>
            <w:shd w:val="clear" w:color="auto" w:fill="FFFFFF"/>
            <w:vAlign w:val="bottom"/>
          </w:tcPr>
          <w:p w:rsidR="00B66C2F" w:rsidRPr="008A4E12" w:rsidRDefault="00B66C2F" w:rsidP="00B31ACB">
            <w:pPr>
              <w:tabs>
                <w:tab w:val="left" w:pos="11340"/>
              </w:tabs>
              <w:ind w:left="-97" w:right="-178"/>
              <w:jc w:val="center"/>
            </w:pPr>
            <w:r w:rsidRPr="008A4E12">
              <w:t>Госпитализация</w:t>
            </w:r>
          </w:p>
        </w:tc>
        <w:tc>
          <w:tcPr>
            <w:tcW w:w="7512" w:type="dxa"/>
            <w:gridSpan w:val="8"/>
            <w:shd w:val="clear" w:color="auto" w:fill="FFFFFF"/>
            <w:vAlign w:val="bottom"/>
          </w:tcPr>
          <w:p w:rsidR="00B66C2F" w:rsidRPr="001267E4" w:rsidRDefault="00B66C2F" w:rsidP="00B31ACB">
            <w:pPr>
              <w:tabs>
                <w:tab w:val="left" w:pos="11340"/>
              </w:tabs>
              <w:rPr>
                <w:highlight w:val="yellow"/>
              </w:rPr>
            </w:pPr>
            <w:r w:rsidRPr="000B2026">
              <w:t>1</w:t>
            </w:r>
            <w:r>
              <w:t>50</w:t>
            </w:r>
            <w:r w:rsidRPr="000B2026">
              <w:t>-</w:t>
            </w:r>
            <w:r>
              <w:t>8,5</w:t>
            </w:r>
            <w:r w:rsidRPr="000B2026">
              <w:t xml:space="preserve">%, </w:t>
            </w:r>
            <w:r>
              <w:t>-11,2</w:t>
            </w:r>
            <w:r w:rsidRPr="000B2026">
              <w:t>% с 4</w:t>
            </w:r>
            <w:r>
              <w:t>7</w:t>
            </w:r>
            <w:r w:rsidRPr="000B2026">
              <w:t>н (1</w:t>
            </w:r>
            <w:r>
              <w:t>69</w:t>
            </w:r>
            <w:r w:rsidRPr="000B2026">
              <w:t xml:space="preserve">), дети – </w:t>
            </w:r>
            <w:r>
              <w:t>125</w:t>
            </w:r>
            <w:r w:rsidRPr="000B2026">
              <w:t>-</w:t>
            </w:r>
            <w:r>
              <w:t>10,3</w:t>
            </w:r>
            <w:r w:rsidRPr="000B2026">
              <w:t>% от заболевших</w:t>
            </w:r>
            <w:r>
              <w:t xml:space="preserve"> детей</w:t>
            </w:r>
            <w:r w:rsidRPr="000B2026">
              <w:t xml:space="preserve">, </w:t>
            </w:r>
            <w:r>
              <w:t>-11,3</w:t>
            </w:r>
            <w:r w:rsidRPr="000B2026">
              <w:t>% с 4</w:t>
            </w:r>
            <w:r>
              <w:t>7</w:t>
            </w:r>
            <w:r w:rsidRPr="000B2026">
              <w:t>н (</w:t>
            </w:r>
            <w:r>
              <w:t>141</w:t>
            </w:r>
            <w:r w:rsidRPr="000B2026">
              <w:t>)</w:t>
            </w:r>
          </w:p>
        </w:tc>
        <w:tc>
          <w:tcPr>
            <w:tcW w:w="7074" w:type="dxa"/>
            <w:gridSpan w:val="7"/>
            <w:shd w:val="clear" w:color="auto" w:fill="FFFFFF"/>
          </w:tcPr>
          <w:p w:rsidR="00B66C2F" w:rsidRPr="006B13E1" w:rsidRDefault="00B66C2F" w:rsidP="00B31ACB">
            <w:pPr>
              <w:tabs>
                <w:tab w:val="left" w:pos="11340"/>
              </w:tabs>
              <w:ind w:right="-108" w:hanging="95"/>
              <w:rPr>
                <w:bCs/>
                <w:highlight w:val="yellow"/>
              </w:rPr>
            </w:pPr>
            <w:r>
              <w:t xml:space="preserve">  79-17,2</w:t>
            </w:r>
            <w:r w:rsidRPr="009D403B">
              <w:rPr>
                <w:bCs/>
              </w:rPr>
              <w:t xml:space="preserve">%, </w:t>
            </w:r>
            <w:r>
              <w:rPr>
                <w:bCs/>
              </w:rPr>
              <w:t>+23,4</w:t>
            </w:r>
            <w:r w:rsidRPr="009D403B">
              <w:rPr>
                <w:bCs/>
              </w:rPr>
              <w:t>%, с 4</w:t>
            </w:r>
            <w:r>
              <w:rPr>
                <w:bCs/>
              </w:rPr>
              <w:t>8</w:t>
            </w:r>
            <w:r w:rsidRPr="009D403B">
              <w:rPr>
                <w:bCs/>
              </w:rPr>
              <w:t>н  (</w:t>
            </w:r>
            <w:r>
              <w:rPr>
                <w:bCs/>
              </w:rPr>
              <w:t>64</w:t>
            </w:r>
            <w:r w:rsidRPr="009D403B">
              <w:rPr>
                <w:bCs/>
              </w:rPr>
              <w:t>), детей</w:t>
            </w:r>
            <w:r>
              <w:rPr>
                <w:bCs/>
              </w:rPr>
              <w:t xml:space="preserve"> 59</w:t>
            </w:r>
            <w:r w:rsidRPr="009D403B">
              <w:rPr>
                <w:bCs/>
              </w:rPr>
              <w:t xml:space="preserve"> –</w:t>
            </w:r>
            <w:r>
              <w:rPr>
                <w:bCs/>
              </w:rPr>
              <w:t>23,9</w:t>
            </w:r>
            <w:r w:rsidRPr="009D403B">
              <w:rPr>
                <w:bCs/>
              </w:rPr>
              <w:t>% от заболевших детей,</w:t>
            </w:r>
            <w:r>
              <w:rPr>
                <w:bCs/>
              </w:rPr>
              <w:t>+11,3</w:t>
            </w:r>
            <w:r w:rsidRPr="009D403B">
              <w:rPr>
                <w:bCs/>
              </w:rPr>
              <w:t>% с 4</w:t>
            </w:r>
            <w:r>
              <w:rPr>
                <w:bCs/>
              </w:rPr>
              <w:t>8</w:t>
            </w:r>
            <w:r w:rsidRPr="009D403B">
              <w:rPr>
                <w:bCs/>
              </w:rPr>
              <w:t>н (</w:t>
            </w:r>
            <w:r>
              <w:rPr>
                <w:bCs/>
              </w:rPr>
              <w:t>53</w:t>
            </w:r>
            <w:r w:rsidRPr="009D403B">
              <w:rPr>
                <w:bCs/>
              </w:rPr>
              <w:t>)</w:t>
            </w:r>
          </w:p>
        </w:tc>
      </w:tr>
    </w:tbl>
    <w:p w:rsidR="00B66C2F" w:rsidRPr="00BD41AE" w:rsidRDefault="00B66C2F" w:rsidP="00B66C2F">
      <w:pPr>
        <w:tabs>
          <w:tab w:val="left" w:pos="11340"/>
        </w:tabs>
        <w:ind w:right="-881"/>
      </w:pPr>
      <w:r w:rsidRPr="00BD41AE">
        <w:t xml:space="preserve">Превышен </w:t>
      </w:r>
      <w:proofErr w:type="spellStart"/>
      <w:r w:rsidRPr="00BD41AE">
        <w:t>эпид</w:t>
      </w:r>
      <w:proofErr w:type="gramStart"/>
      <w:r w:rsidRPr="00BD41AE">
        <w:t>.п</w:t>
      </w:r>
      <w:proofErr w:type="gramEnd"/>
      <w:r w:rsidRPr="00BD41AE">
        <w:t>орог</w:t>
      </w:r>
      <w:proofErr w:type="spellEnd"/>
      <w:r w:rsidRPr="00BD41AE">
        <w:t xml:space="preserve">  (171,46)  среди школьников 7-14 лет в </w:t>
      </w:r>
      <w:r>
        <w:t>2</w:t>
      </w:r>
      <w:r w:rsidRPr="00BD41AE">
        <w:t xml:space="preserve">-х районах: </w:t>
      </w:r>
      <w:proofErr w:type="spellStart"/>
      <w:r w:rsidRPr="00BD41AE">
        <w:t>Шелопугинский</w:t>
      </w:r>
      <w:proofErr w:type="spellEnd"/>
      <w:r w:rsidRPr="00BD41AE">
        <w:t xml:space="preserve"> – на 8,62% (13</w:t>
      </w:r>
      <w:r>
        <w:t>//</w:t>
      </w:r>
      <w:r w:rsidRPr="00BD41AE">
        <w:t>186,25), Приаргунский – на 41,8% (51</w:t>
      </w:r>
      <w:r>
        <w:t>/</w:t>
      </w:r>
      <w:r w:rsidRPr="00BD41AE">
        <w:t>/243,2)</w:t>
      </w:r>
    </w:p>
    <w:p w:rsidR="00B66C2F" w:rsidRDefault="00B66C2F" w:rsidP="00B66C2F">
      <w:pPr>
        <w:tabs>
          <w:tab w:val="left" w:pos="11340"/>
        </w:tabs>
        <w:ind w:firstLine="284"/>
        <w:rPr>
          <w:sz w:val="20"/>
          <w:szCs w:val="20"/>
        </w:rPr>
      </w:pPr>
    </w:p>
    <w:p w:rsidR="00B66C2F" w:rsidRPr="00DD726D" w:rsidRDefault="00B66C2F" w:rsidP="00B66C2F">
      <w:pPr>
        <w:tabs>
          <w:tab w:val="left" w:pos="11340"/>
        </w:tabs>
        <w:ind w:firstLine="284"/>
        <w:rPr>
          <w:sz w:val="20"/>
          <w:szCs w:val="20"/>
        </w:rPr>
      </w:pPr>
      <w:proofErr w:type="spellStart"/>
      <w:r w:rsidRPr="00DD726D">
        <w:rPr>
          <w:sz w:val="20"/>
          <w:szCs w:val="20"/>
        </w:rPr>
        <w:t>Эпид</w:t>
      </w:r>
      <w:proofErr w:type="gramStart"/>
      <w:r w:rsidRPr="00DD726D">
        <w:rPr>
          <w:sz w:val="20"/>
          <w:szCs w:val="20"/>
        </w:rPr>
        <w:t>.п</w:t>
      </w:r>
      <w:proofErr w:type="gramEnd"/>
      <w:r w:rsidRPr="00DD726D">
        <w:rPr>
          <w:sz w:val="20"/>
          <w:szCs w:val="20"/>
        </w:rPr>
        <w:t>ороги</w:t>
      </w:r>
      <w:proofErr w:type="spellEnd"/>
      <w:r w:rsidRPr="00DD726D">
        <w:rPr>
          <w:sz w:val="20"/>
          <w:szCs w:val="20"/>
        </w:rPr>
        <w:t xml:space="preserve">  </w:t>
      </w:r>
      <w:r>
        <w:rPr>
          <w:sz w:val="20"/>
          <w:szCs w:val="20"/>
        </w:rPr>
        <w:t>27.11-03.12.</w:t>
      </w:r>
      <w:r w:rsidRPr="00DD726D">
        <w:rPr>
          <w:sz w:val="20"/>
          <w:szCs w:val="20"/>
        </w:rPr>
        <w:t xml:space="preserve">2017  </w:t>
      </w:r>
    </w:p>
    <w:tbl>
      <w:tblPr>
        <w:tblW w:w="82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411"/>
        <w:gridCol w:w="1366"/>
        <w:gridCol w:w="1171"/>
        <w:gridCol w:w="1229"/>
        <w:gridCol w:w="1537"/>
      </w:tblGrid>
      <w:tr w:rsidR="00B66C2F" w:rsidRPr="00DD726D" w:rsidTr="00B31ACB">
        <w:trPr>
          <w:trHeight w:val="432"/>
        </w:trPr>
        <w:tc>
          <w:tcPr>
            <w:tcW w:w="1557" w:type="dxa"/>
            <w:tcBorders>
              <w:bottom w:val="single" w:sz="4" w:space="0" w:color="auto"/>
            </w:tcBorders>
            <w:shd w:val="clear" w:color="auto" w:fill="auto"/>
          </w:tcPr>
          <w:p w:rsidR="00B66C2F" w:rsidRPr="00DD726D" w:rsidRDefault="00B66C2F" w:rsidP="00B31ACB">
            <w:pPr>
              <w:tabs>
                <w:tab w:val="left" w:pos="11340"/>
              </w:tabs>
              <w:rPr>
                <w:sz w:val="20"/>
                <w:szCs w:val="20"/>
              </w:rPr>
            </w:pPr>
          </w:p>
        </w:tc>
        <w:tc>
          <w:tcPr>
            <w:tcW w:w="1411" w:type="dxa"/>
            <w:tcBorders>
              <w:bottom w:val="single" w:sz="4" w:space="0" w:color="auto"/>
            </w:tcBorders>
            <w:shd w:val="clear" w:color="auto" w:fill="auto"/>
          </w:tcPr>
          <w:p w:rsidR="00B66C2F" w:rsidRPr="00DD726D" w:rsidRDefault="00B66C2F" w:rsidP="00B31ACB">
            <w:pPr>
              <w:tabs>
                <w:tab w:val="left" w:pos="11340"/>
              </w:tabs>
              <w:rPr>
                <w:sz w:val="20"/>
                <w:szCs w:val="20"/>
              </w:rPr>
            </w:pPr>
            <w:r w:rsidRPr="00DD726D">
              <w:rPr>
                <w:sz w:val="20"/>
                <w:szCs w:val="20"/>
              </w:rPr>
              <w:t>всего</w:t>
            </w:r>
          </w:p>
        </w:tc>
        <w:tc>
          <w:tcPr>
            <w:tcW w:w="1366" w:type="dxa"/>
            <w:tcBorders>
              <w:bottom w:val="single" w:sz="4" w:space="0" w:color="auto"/>
            </w:tcBorders>
            <w:shd w:val="clear" w:color="auto" w:fill="auto"/>
          </w:tcPr>
          <w:p w:rsidR="00B66C2F" w:rsidRPr="00DD726D" w:rsidRDefault="00B66C2F" w:rsidP="00B31ACB">
            <w:pPr>
              <w:tabs>
                <w:tab w:val="left" w:pos="11340"/>
              </w:tabs>
              <w:rPr>
                <w:sz w:val="20"/>
                <w:szCs w:val="20"/>
              </w:rPr>
            </w:pPr>
            <w:r w:rsidRPr="00DD726D">
              <w:rPr>
                <w:sz w:val="20"/>
                <w:szCs w:val="20"/>
              </w:rPr>
              <w:t>0-2</w:t>
            </w:r>
          </w:p>
        </w:tc>
        <w:tc>
          <w:tcPr>
            <w:tcW w:w="1171" w:type="dxa"/>
            <w:tcBorders>
              <w:bottom w:val="single" w:sz="4" w:space="0" w:color="auto"/>
            </w:tcBorders>
            <w:shd w:val="clear" w:color="auto" w:fill="auto"/>
          </w:tcPr>
          <w:p w:rsidR="00B66C2F" w:rsidRPr="00DD726D" w:rsidRDefault="00B66C2F" w:rsidP="00B31ACB">
            <w:pPr>
              <w:tabs>
                <w:tab w:val="left" w:pos="11340"/>
              </w:tabs>
              <w:rPr>
                <w:sz w:val="20"/>
                <w:szCs w:val="20"/>
              </w:rPr>
            </w:pPr>
            <w:r w:rsidRPr="00DD726D">
              <w:rPr>
                <w:sz w:val="20"/>
                <w:szCs w:val="20"/>
              </w:rPr>
              <w:t>3-6</w:t>
            </w:r>
          </w:p>
        </w:tc>
        <w:tc>
          <w:tcPr>
            <w:tcW w:w="1229" w:type="dxa"/>
            <w:tcBorders>
              <w:bottom w:val="single" w:sz="4" w:space="0" w:color="auto"/>
            </w:tcBorders>
            <w:shd w:val="clear" w:color="auto" w:fill="auto"/>
          </w:tcPr>
          <w:p w:rsidR="00B66C2F" w:rsidRPr="00DD726D" w:rsidRDefault="00B66C2F" w:rsidP="00B31ACB">
            <w:pPr>
              <w:tabs>
                <w:tab w:val="left" w:pos="11340"/>
              </w:tabs>
              <w:rPr>
                <w:sz w:val="20"/>
                <w:szCs w:val="20"/>
              </w:rPr>
            </w:pPr>
            <w:r w:rsidRPr="00DD726D">
              <w:rPr>
                <w:sz w:val="20"/>
                <w:szCs w:val="20"/>
              </w:rPr>
              <w:t>7-14</w:t>
            </w:r>
          </w:p>
        </w:tc>
        <w:tc>
          <w:tcPr>
            <w:tcW w:w="1537" w:type="dxa"/>
            <w:tcBorders>
              <w:bottom w:val="single" w:sz="4" w:space="0" w:color="auto"/>
            </w:tcBorders>
            <w:shd w:val="clear" w:color="auto" w:fill="auto"/>
          </w:tcPr>
          <w:p w:rsidR="00B66C2F" w:rsidRPr="00DD726D" w:rsidRDefault="00B66C2F" w:rsidP="00B31ACB">
            <w:pPr>
              <w:tabs>
                <w:tab w:val="left" w:pos="11340"/>
              </w:tabs>
              <w:rPr>
                <w:sz w:val="20"/>
                <w:szCs w:val="20"/>
              </w:rPr>
            </w:pPr>
            <w:r w:rsidRPr="00DD726D">
              <w:rPr>
                <w:sz w:val="20"/>
                <w:szCs w:val="20"/>
              </w:rPr>
              <w:t>взрослые</w:t>
            </w:r>
          </w:p>
        </w:tc>
      </w:tr>
      <w:tr w:rsidR="00B66C2F" w:rsidRPr="00DD726D" w:rsidTr="00B31ACB">
        <w:tc>
          <w:tcPr>
            <w:tcW w:w="1557" w:type="dxa"/>
            <w:tcBorders>
              <w:top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jc w:val="center"/>
              <w:rPr>
                <w:sz w:val="20"/>
                <w:szCs w:val="20"/>
              </w:rPr>
            </w:pPr>
            <w:r w:rsidRPr="00DD726D">
              <w:rPr>
                <w:sz w:val="20"/>
                <w:szCs w:val="20"/>
              </w:rPr>
              <w:t>Край</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jc w:val="center"/>
              <w:rPr>
                <w:sz w:val="20"/>
                <w:szCs w:val="20"/>
              </w:rPr>
            </w:pPr>
            <w:r>
              <w:rPr>
                <w:sz w:val="20"/>
                <w:szCs w:val="20"/>
              </w:rPr>
              <w:t>82,45</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jc w:val="center"/>
              <w:rPr>
                <w:sz w:val="20"/>
                <w:szCs w:val="20"/>
              </w:rPr>
            </w:pPr>
            <w:r>
              <w:rPr>
                <w:sz w:val="20"/>
                <w:szCs w:val="20"/>
              </w:rPr>
              <w:t>565,16</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jc w:val="center"/>
              <w:rPr>
                <w:sz w:val="20"/>
                <w:szCs w:val="20"/>
              </w:rPr>
            </w:pPr>
            <w:r>
              <w:rPr>
                <w:sz w:val="20"/>
                <w:szCs w:val="20"/>
              </w:rPr>
              <w:t>446,84</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jc w:val="center"/>
              <w:rPr>
                <w:sz w:val="20"/>
                <w:szCs w:val="20"/>
              </w:rPr>
            </w:pPr>
            <w:r>
              <w:rPr>
                <w:sz w:val="20"/>
                <w:szCs w:val="20"/>
              </w:rPr>
              <w:t>171,46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jc w:val="center"/>
              <w:rPr>
                <w:sz w:val="20"/>
                <w:szCs w:val="20"/>
              </w:rPr>
            </w:pPr>
            <w:r>
              <w:rPr>
                <w:sz w:val="20"/>
                <w:szCs w:val="20"/>
              </w:rPr>
              <w:t>29,35</w:t>
            </w:r>
          </w:p>
        </w:tc>
      </w:tr>
      <w:tr w:rsidR="00B66C2F" w:rsidRPr="00DD726D" w:rsidTr="00B31ACB">
        <w:tc>
          <w:tcPr>
            <w:tcW w:w="1557" w:type="dxa"/>
            <w:tcBorders>
              <w:top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rPr>
                <w:sz w:val="20"/>
                <w:szCs w:val="20"/>
              </w:rPr>
            </w:pPr>
            <w:r w:rsidRPr="00DD726D">
              <w:rPr>
                <w:sz w:val="20"/>
                <w:szCs w:val="20"/>
              </w:rPr>
              <w:t>город</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jc w:val="center"/>
              <w:rPr>
                <w:sz w:val="20"/>
                <w:szCs w:val="20"/>
              </w:rPr>
            </w:pPr>
            <w:r>
              <w:rPr>
                <w:sz w:val="20"/>
                <w:szCs w:val="20"/>
              </w:rPr>
              <w:t>42,42</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jc w:val="center"/>
              <w:rPr>
                <w:sz w:val="20"/>
                <w:szCs w:val="20"/>
              </w:rPr>
            </w:pPr>
            <w:r>
              <w:rPr>
                <w:sz w:val="20"/>
                <w:szCs w:val="20"/>
              </w:rPr>
              <w:t>300,56</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jc w:val="center"/>
              <w:rPr>
                <w:sz w:val="20"/>
                <w:szCs w:val="20"/>
              </w:rPr>
            </w:pPr>
            <w:r>
              <w:rPr>
                <w:sz w:val="20"/>
                <w:szCs w:val="20"/>
              </w:rPr>
              <w:t>162,25</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jc w:val="center"/>
              <w:rPr>
                <w:sz w:val="20"/>
                <w:szCs w:val="20"/>
              </w:rPr>
            </w:pPr>
            <w:r>
              <w:rPr>
                <w:sz w:val="20"/>
                <w:szCs w:val="20"/>
              </w:rPr>
              <w:t>62,1</w:t>
            </w:r>
          </w:p>
        </w:tc>
        <w:tc>
          <w:tcPr>
            <w:tcW w:w="1537" w:type="dxa"/>
            <w:tcBorders>
              <w:top w:val="single" w:sz="4" w:space="0" w:color="auto"/>
              <w:left w:val="single" w:sz="4" w:space="0" w:color="auto"/>
              <w:bottom w:val="single" w:sz="4" w:space="0" w:color="auto"/>
              <w:right w:val="single" w:sz="4" w:space="0" w:color="auto"/>
            </w:tcBorders>
            <w:shd w:val="clear" w:color="auto" w:fill="auto"/>
          </w:tcPr>
          <w:p w:rsidR="00B66C2F" w:rsidRPr="00DD726D" w:rsidRDefault="00B66C2F" w:rsidP="00B31ACB">
            <w:pPr>
              <w:tabs>
                <w:tab w:val="left" w:pos="11340"/>
              </w:tabs>
              <w:jc w:val="center"/>
              <w:rPr>
                <w:sz w:val="20"/>
                <w:szCs w:val="20"/>
              </w:rPr>
            </w:pPr>
            <w:r>
              <w:rPr>
                <w:sz w:val="20"/>
                <w:szCs w:val="20"/>
              </w:rPr>
              <w:t>18,7</w:t>
            </w:r>
          </w:p>
        </w:tc>
      </w:tr>
    </w:tbl>
    <w:p w:rsidR="00402922" w:rsidRDefault="00402922"/>
    <w:sectPr w:rsidR="00402922" w:rsidSect="00B66C2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9A1"/>
    <w:rsid w:val="00170FA6"/>
    <w:rsid w:val="00204A8D"/>
    <w:rsid w:val="00314BD1"/>
    <w:rsid w:val="00402922"/>
    <w:rsid w:val="006565F8"/>
    <w:rsid w:val="00794F92"/>
    <w:rsid w:val="008B69A1"/>
    <w:rsid w:val="009909C1"/>
    <w:rsid w:val="00A66295"/>
    <w:rsid w:val="00A731D9"/>
    <w:rsid w:val="00B05793"/>
    <w:rsid w:val="00B10D50"/>
    <w:rsid w:val="00B66C2F"/>
    <w:rsid w:val="00B828FB"/>
    <w:rsid w:val="00D008CF"/>
    <w:rsid w:val="00DD3125"/>
    <w:rsid w:val="00E0387A"/>
    <w:rsid w:val="00E8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9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w:basedOn w:val="a"/>
    <w:link w:val="a4"/>
    <w:uiPriority w:val="99"/>
    <w:rsid w:val="008B69A1"/>
    <w:pPr>
      <w:spacing w:before="100" w:beforeAutospacing="1" w:after="100" w:afterAutospacing="1"/>
    </w:p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8B69A1"/>
    <w:rPr>
      <w:rFonts w:ascii="Times New Roman" w:eastAsia="Times New Roman" w:hAnsi="Times New Roman" w:cs="Times New Roman"/>
      <w:sz w:val="24"/>
      <w:szCs w:val="24"/>
      <w:lang w:eastAsia="ru-RU"/>
    </w:rPr>
  </w:style>
  <w:style w:type="paragraph" w:styleId="a5">
    <w:name w:val="Body Text Indent"/>
    <w:basedOn w:val="a"/>
    <w:link w:val="a6"/>
    <w:rsid w:val="00B66C2F"/>
    <w:pPr>
      <w:ind w:firstLine="720"/>
      <w:jc w:val="both"/>
    </w:pPr>
    <w:rPr>
      <w:sz w:val="28"/>
      <w:lang w:val="x-none" w:eastAsia="x-none"/>
    </w:rPr>
  </w:style>
  <w:style w:type="character" w:customStyle="1" w:styleId="a6">
    <w:name w:val="Основной текст с отступом Знак"/>
    <w:basedOn w:val="a0"/>
    <w:link w:val="a5"/>
    <w:rsid w:val="00B66C2F"/>
    <w:rPr>
      <w:rFonts w:ascii="Times New Roman" w:eastAsia="Times New Roman" w:hAnsi="Times New Roman" w:cs="Times New Roman"/>
      <w:sz w:val="28"/>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9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w:basedOn w:val="a"/>
    <w:link w:val="a4"/>
    <w:uiPriority w:val="99"/>
    <w:rsid w:val="008B69A1"/>
    <w:pPr>
      <w:spacing w:before="100" w:beforeAutospacing="1" w:after="100" w:afterAutospacing="1"/>
    </w:p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8B69A1"/>
    <w:rPr>
      <w:rFonts w:ascii="Times New Roman" w:eastAsia="Times New Roman" w:hAnsi="Times New Roman" w:cs="Times New Roman"/>
      <w:sz w:val="24"/>
      <w:szCs w:val="24"/>
      <w:lang w:eastAsia="ru-RU"/>
    </w:rPr>
  </w:style>
  <w:style w:type="paragraph" w:styleId="a5">
    <w:name w:val="Body Text Indent"/>
    <w:basedOn w:val="a"/>
    <w:link w:val="a6"/>
    <w:rsid w:val="00B66C2F"/>
    <w:pPr>
      <w:ind w:firstLine="720"/>
      <w:jc w:val="both"/>
    </w:pPr>
    <w:rPr>
      <w:sz w:val="28"/>
      <w:lang w:val="x-none" w:eastAsia="x-none"/>
    </w:rPr>
  </w:style>
  <w:style w:type="character" w:customStyle="1" w:styleId="a6">
    <w:name w:val="Основной текст с отступом Знак"/>
    <w:basedOn w:val="a0"/>
    <w:link w:val="a5"/>
    <w:rsid w:val="00B66C2F"/>
    <w:rPr>
      <w:rFonts w:ascii="Times New Roman" w:eastAsia="Times New Roman"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Дорожкова</dc:creator>
  <cp:lastModifiedBy>Анна Дорожкова</cp:lastModifiedBy>
  <cp:revision>4</cp:revision>
  <cp:lastPrinted>2017-12-05T00:24:00Z</cp:lastPrinted>
  <dcterms:created xsi:type="dcterms:W3CDTF">2022-12-09T00:52:00Z</dcterms:created>
  <dcterms:modified xsi:type="dcterms:W3CDTF">2022-12-09T00:53:00Z</dcterms:modified>
</cp:coreProperties>
</file>