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C3" w:rsidRPr="00565236" w:rsidRDefault="00584B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bookmarkStart w:id="0" w:name="_GoBack"/>
      <w:bookmarkEnd w:id="0"/>
      <w:r w:rsidR="00BE4851"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="00BE4851" w:rsidRPr="0056523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Новочарская СОШ №2 им. Героя России И.Молдованова</w:t>
      </w:r>
      <w:r w:rsidR="00BE4851"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E4851" w:rsidRPr="00565236">
        <w:rPr>
          <w:lang w:val="ru-RU"/>
        </w:rPr>
        <w:br/>
      </w:r>
      <w:r w:rsidR="00BE4851" w:rsidRPr="0056523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E4851"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Новочарская СОШ №2</w:t>
      </w:r>
      <w:r w:rsidR="00BE4851" w:rsidRPr="0056523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D0DC3" w:rsidRPr="00565236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8"/>
        <w:gridCol w:w="3959"/>
      </w:tblGrid>
      <w:tr w:rsidR="006D0DC3" w:rsidRPr="00584BA5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65236">
              <w:rPr>
                <w:lang w:val="ru-RU"/>
              </w:rPr>
              <w:br/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Новочарская СОШ № 2</w:t>
            </w:r>
            <w:r w:rsidRPr="00565236">
              <w:rPr>
                <w:lang w:val="ru-RU"/>
              </w:rPr>
              <w:br/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58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Новочарская СОШ № 2</w:t>
            </w:r>
            <w:r w:rsidRPr="00565236">
              <w:rPr>
                <w:lang w:val="ru-RU"/>
              </w:rPr>
              <w:br/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Е.Н.Воложанина</w:t>
            </w:r>
            <w:r w:rsidRPr="00565236">
              <w:rPr>
                <w:lang w:val="ru-RU"/>
              </w:rPr>
              <w:br/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842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6D0DC3" w:rsidRPr="00565236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565236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565236" w:rsidRDefault="00BE48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565236">
        <w:rPr>
          <w:lang w:val="ru-RU"/>
        </w:rPr>
        <w:br/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 общеобразовательного учреждения </w:t>
      </w:r>
      <w:r w:rsidR="008427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Новочарская СОШ №2</w:t>
      </w:r>
      <w:r w:rsidRPr="00565236">
        <w:rPr>
          <w:lang w:val="ru-RU"/>
        </w:rPr>
        <w:br/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6D0DC3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0233" w:rsidRPr="00565236" w:rsidRDefault="00C402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565236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842712" w:rsidRDefault="00842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Новая Чара</w:t>
      </w:r>
      <w:r w:rsidR="00BE4851" w:rsidRPr="00842712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</w:p>
    <w:p w:rsidR="006D0DC3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2712" w:rsidRPr="00842712" w:rsidRDefault="00842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842712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842712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33"/>
        <w:gridCol w:w="994"/>
      </w:tblGrid>
      <w:tr w:rsidR="006D0DC3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Мероприятия по реализации основных образовательных программ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Работа с родителями (законными представителями)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6D0DC3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 УПРАВЛЕНЧЕСКАЯ ДЕЯТЕЛЬНОСТЬ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образовательной и воспитательной деятельности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Работа с кадрами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Нормотворчество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2.4.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12-13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14-15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6D0DC3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содержание материально-технической базы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18-20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D0DC3">
        <w:tc>
          <w:tcPr>
            <w:tcW w:w="9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работы с одаренными детьми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мероприятий по охране и укреплению здоровья обучающихся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3. График оперативных совещаний при директоре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4. &lt;…&gt;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23-26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26-31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31-34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34-...</w:t>
            </w:r>
          </w:p>
        </w:tc>
      </w:tr>
    </w:tbl>
    <w:p w:rsidR="006D0DC3" w:rsidRDefault="006D0D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2712" w:rsidRDefault="00842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2712" w:rsidRDefault="00842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77D" w:rsidRDefault="00F41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77D" w:rsidRDefault="00F41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77D" w:rsidRDefault="00F41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77D" w:rsidRDefault="00F417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2712" w:rsidRPr="00842712" w:rsidRDefault="00842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Цели и задачи школы на 2021/2022 учебный год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Продолжить процесс внедрения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технологий в рамках  реализации программы «Точка Роста» 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до конца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Продолжить работу над 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повышением 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качества учебн</w:t>
      </w:r>
      <w:proofErr w:type="gramStart"/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созданием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развития творческого потенциала обучающихся к маю 2022 года.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>ЗАДАЧИ: для достижения намеченных целей необходимо выполнить:</w:t>
      </w:r>
    </w:p>
    <w:p w:rsidR="006D0DC3" w:rsidRPr="00F4177D" w:rsidRDefault="00BE4851" w:rsidP="00F4177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77D">
        <w:rPr>
          <w:rFonts w:hAnsi="Times New Roman" w:cs="Times New Roman"/>
          <w:color w:val="000000"/>
          <w:sz w:val="24"/>
          <w:szCs w:val="24"/>
          <w:lang w:val="ru-RU"/>
        </w:rPr>
        <w:t>закупить электронные средства обучения для применения их при реализации основных образовательных и дополнительных общеразвивающих программ школы;</w:t>
      </w:r>
    </w:p>
    <w:p w:rsidR="006D0DC3" w:rsidRPr="00F4177D" w:rsidRDefault="00BE4851" w:rsidP="00F4177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4177D"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 w:rsidRPr="00F417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77D"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 w:rsidRPr="00F417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77D"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Pr="00F4177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77D"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 w:rsidRPr="00F4177D">
        <w:rPr>
          <w:rFonts w:hAnsi="Times New Roman" w:cs="Times New Roman"/>
          <w:color w:val="000000"/>
          <w:sz w:val="24"/>
          <w:szCs w:val="24"/>
        </w:rPr>
        <w:t>;</w:t>
      </w:r>
    </w:p>
    <w:p w:rsidR="006D0DC3" w:rsidRPr="00F4177D" w:rsidRDefault="00BE4851" w:rsidP="00F4177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77D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</w:t>
      </w:r>
      <w:r w:rsidR="00842712" w:rsidRP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профориентации обучающихся</w:t>
      </w:r>
      <w:proofErr w:type="gramStart"/>
      <w:r w:rsidR="00842712" w:rsidRP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177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D0DC3" w:rsidRDefault="00BE4851" w:rsidP="00F4177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77D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proofErr w:type="gramStart"/>
      <w:r w:rsidRPr="00F4177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F417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77D" w:rsidRDefault="00F4177D" w:rsidP="00F4177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реализовать волонтерское движение. </w:t>
      </w: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4BA5" w:rsidRPr="00584BA5" w:rsidRDefault="00584BA5" w:rsidP="00584BA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</w:t>
      </w: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. ОБРАЗОВАТЕЛЬНАЯ И ВОСПИТАТЕЛЬНАЯ ДЕЯТЕЛЬНОСТЬ</w:t>
      </w: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1.1.</w:t>
      </w:r>
      <w:r>
        <w:rPr>
          <w:b/>
          <w:bCs/>
          <w:color w:val="252525"/>
          <w:spacing w:val="-2"/>
          <w:sz w:val="48"/>
          <w:szCs w:val="48"/>
        </w:rPr>
        <w:t>  </w:t>
      </w: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Мероприятия по реализации основных образовательных программ</w:t>
      </w:r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 w:rsidRPr="00F417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Образовательная и воспитательная работа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7"/>
        <w:gridCol w:w="1632"/>
        <w:gridCol w:w="2491"/>
        <w:gridCol w:w="217"/>
      </w:tblGrid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 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5652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организациями по вопросам профориентации </w:t>
            </w:r>
            <w:proofErr w:type="gramStart"/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 январь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НМР+УВ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заместитель директора по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УВР+НМР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1-х, 5-х и 10-х классов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+зам</w:t>
            </w:r>
            <w:proofErr w:type="spellEnd"/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директора по ВР</w:t>
            </w:r>
          </w:p>
        </w:tc>
      </w:tr>
      <w:tr w:rsidR="006D0DC3" w:rsidRPr="00565236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обучающихся 1-х, 5-х классов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5652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январь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подготовку к итоговому собеседованию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5652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приема в 1- 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Апрель-сентябрь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+НМР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9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деятельность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сетевого взаимодействия по вопросам воспитательной работы с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воспитательной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кружков, секций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565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6D0DC3" w:rsidRPr="00584BA5">
        <w:trPr>
          <w:gridAfter w:val="1"/>
          <w:wAfter w:w="360" w:type="dxa"/>
          <w:trHeight w:val="135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инновационных способов воспитательной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5652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программ воспитания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6D0DC3" w:rsidRPr="00584BA5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лагеря труда и отдыха с дневным пребыванием детей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6D0DC3">
        <w:trPr>
          <w:gridAfter w:val="1"/>
          <w:wAfter w:w="360" w:type="dxa"/>
        </w:trPr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Мероприятия по подготовке к ГИА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5"/>
        <w:gridCol w:w="1465"/>
        <w:gridCol w:w="1867"/>
      </w:tblGrid>
      <w:tr w:rsidR="006D0DC3">
        <w:trPr>
          <w:trHeight w:val="4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DC3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6D0DC3" w:rsidRPr="00584BA5">
        <w:trPr>
          <w:trHeight w:val="1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565236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НМ</w:t>
            </w:r>
            <w:r w:rsidR="00565236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D0DC3" w:rsidRPr="00584BA5">
        <w:trPr>
          <w:trHeight w:val="21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выпускников 9-х классов к ГИА:</w:t>
            </w:r>
          </w:p>
          <w:p w:rsidR="006D0DC3" w:rsidRDefault="00BE485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0DC3" w:rsidRPr="00565236" w:rsidRDefault="00BE485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6D0DC3" w:rsidRPr="00565236" w:rsidRDefault="00BE485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6D0DC3" w:rsidRPr="00565236" w:rsidRDefault="00BE485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565236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ВР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НМР</w:t>
            </w:r>
          </w:p>
        </w:tc>
      </w:tr>
      <w:tr w:rsidR="006D0DC3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+НМР и руководители МО</w:t>
            </w:r>
          </w:p>
        </w:tc>
      </w:tr>
      <w:tr w:rsidR="006D0DC3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</w:p>
        </w:tc>
      </w:tr>
      <w:tr w:rsidR="006D0DC3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D0DC3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0DC3" w:rsidRPr="00584BA5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 </w:t>
            </w:r>
            <w:proofErr w:type="spellStart"/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6D0DC3">
        <w:trPr>
          <w:trHeight w:val="2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proofErr w:type="spellEnd"/>
          </w:p>
        </w:tc>
      </w:tr>
      <w:tr w:rsidR="006D0DC3">
        <w:trPr>
          <w:trHeight w:val="8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trHeight w:val="8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trHeight w:val="5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trHeight w:val="2"/>
        </w:trPr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 xml:space="preserve">1.2. Работа с родителями (законными представителями) </w:t>
      </w:r>
      <w:proofErr w:type="gramStart"/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обучающихся</w:t>
      </w:r>
      <w:proofErr w:type="gramEnd"/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8"/>
        <w:gridCol w:w="1722"/>
        <w:gridCol w:w="2367"/>
      </w:tblGrid>
      <w:tr w:rsidR="006D0DC3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RPr="00584BA5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обновление информационных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уголков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профилактический стенд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родителей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6D0DC3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6D0DC3" w:rsidRPr="00584BA5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6D0DC3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май, август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Tr="00F4177D"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F4177D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общешкольныхи</w:t>
      </w:r>
      <w:proofErr w:type="spellEnd"/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классных </w:t>
      </w:r>
      <w:r w:rsidRPr="00584BA5">
        <w:rPr>
          <w:rFonts w:hAnsi="Times New Roman" w:cs="Times New Roman"/>
          <w:b/>
          <w:bCs/>
          <w:sz w:val="24"/>
          <w:szCs w:val="24"/>
          <w:lang w:val="ru-RU"/>
        </w:rPr>
        <w:t xml:space="preserve">(в том </w:t>
      </w:r>
      <w:proofErr w:type="gramStart"/>
      <w:r w:rsidRPr="00584BA5">
        <w:rPr>
          <w:rFonts w:hAnsi="Times New Roman" w:cs="Times New Roman"/>
          <w:b/>
          <w:bCs/>
          <w:sz w:val="24"/>
          <w:szCs w:val="24"/>
          <w:lang w:val="ru-RU"/>
        </w:rPr>
        <w:t>числе</w:t>
      </w:r>
      <w:proofErr w:type="gramEnd"/>
      <w:r w:rsidRPr="00584BA5">
        <w:rPr>
          <w:rFonts w:hAnsi="Times New Roman" w:cs="Times New Roman"/>
          <w:b/>
          <w:bCs/>
          <w:sz w:val="24"/>
          <w:szCs w:val="24"/>
          <w:lang w:val="ru-RU"/>
        </w:rPr>
        <w:t xml:space="preserve"> параллельных) </w:t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родительский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7"/>
        <w:gridCol w:w="1341"/>
        <w:gridCol w:w="2519"/>
      </w:tblGrid>
      <w:tr w:rsidR="006D0DC3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6D0DC3" w:rsidRPr="00584BA5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2020/2021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и основные направления учебно-воспитательной деятельности в 2021/2022 учебном году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6D0DC3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школьников в первом полугодии учебного года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6D0DC3" w:rsidRPr="00584BA5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6D0DC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6D0DC3" w:rsidRPr="00584BA5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84BA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1-я </w:t>
            </w:r>
            <w:proofErr w:type="spellStart"/>
            <w:r w:rsidRPr="00584BA5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6D0DC3" w:rsidRPr="003F389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педагог-логопед, социальный педагог</w:t>
            </w:r>
          </w:p>
        </w:tc>
      </w:tr>
      <w:tr w:rsidR="006D0DC3" w:rsidRPr="00584BA5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6D0DC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F4177D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в начальной школе</w:t>
            </w:r>
          </w:p>
        </w:tc>
      </w:tr>
      <w:tr w:rsidR="006D0DC3" w:rsidRPr="00584BA5">
        <w:trPr>
          <w:trHeight w:val="8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классы: «Профилактика ДДТТ и соблюдение правил дорожного движения»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-классов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6D0DC3" w:rsidRPr="00584BA5">
        <w:trPr>
          <w:trHeight w:val="8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7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3F3895" w:rsidRPr="003F3895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педагог-логопед, социальный педагог</w:t>
            </w:r>
          </w:p>
          <w:p w:rsidR="006D0DC3" w:rsidRPr="003F3895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DC3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D0DC3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D0DC3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6D0DC3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 и 11 классы: «Профессиональная направленность и профессиональные интересы»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D0DC3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6D0DC3" w:rsidRPr="00584BA5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D0DC3" w:rsidRPr="00584BA5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6D0DC3" w:rsidRPr="00584BA5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D0DC3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6D0DC3">
        <w:trPr>
          <w:trHeight w:val="6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6D0DC3">
        <w:trPr>
          <w:trHeight w:val="6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D0DC3">
        <w:trPr>
          <w:trHeight w:val="7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6D0DC3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6D0DC3" w:rsidRPr="00584BA5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Инспектор по делам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несовершеннолетних (по согласованию)</w:t>
            </w:r>
          </w:p>
        </w:tc>
      </w:tr>
      <w:tr w:rsidR="006D0DC3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 класс: «Помощь семьи в правильной профессиональной ориентации ребенка»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D0DC3">
        <w:trPr>
          <w:trHeight w:val="5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«Результаты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6D0DC3">
        <w:trPr>
          <w:trHeight w:val="4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D0DC3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классные родительские собрания</w:t>
            </w:r>
          </w:p>
        </w:tc>
      </w:tr>
      <w:tr w:rsidR="006D0DC3">
        <w:trPr>
          <w:trHeight w:val="1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«А» и 4 «Б» классы: «Подготовка к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0DC3" w:rsidRPr="00584BA5">
        <w:trPr>
          <w:trHeight w:val="1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6D0DC3">
        <w:trPr>
          <w:trHeight w:val="2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D0DC3" w:rsidRPr="00584BA5"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6D0DC3">
        <w:trPr>
          <w:trHeight w:val="9"/>
        </w:trPr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6D0DC3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1.3. Методическая работа</w:t>
      </w:r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8"/>
        <w:gridCol w:w="1730"/>
        <w:gridCol w:w="2159"/>
      </w:tblGrid>
      <w:tr w:rsidR="006D0DC3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RPr="00584BA5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перечня УМК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библиотекарь, руководители МО</w:t>
            </w:r>
          </w:p>
        </w:tc>
      </w:tr>
      <w:tr w:rsidR="006D0DC3">
        <w:trPr>
          <w:trHeight w:val="7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запросам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D0DC3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выявления затруднений в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профессиональной деятельности педагогов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6D0DC3" w:rsidRPr="00584BA5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УВР</w:t>
            </w:r>
          </w:p>
        </w:tc>
      </w:tr>
      <w:tr w:rsidR="006D0DC3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3F3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D0DC3" w:rsidRPr="00584BA5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6D0DC3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6D0DC3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6D0DC3" w:rsidRPr="00565236" w:rsidRDefault="00BE48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6D0DC3" w:rsidRPr="00565236" w:rsidRDefault="00BE485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6D0DC3" w:rsidRPr="00565236" w:rsidRDefault="00BE485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</w:tr>
      <w:tr w:rsidR="006D0DC3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4"/>
        <w:gridCol w:w="1195"/>
        <w:gridCol w:w="2758"/>
      </w:tblGrid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</w:rPr>
            </w:pPr>
            <w:r w:rsidRPr="00584BA5">
              <w:rPr>
                <w:rFonts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</w:rPr>
            </w:pPr>
            <w:r w:rsidRPr="00584BA5">
              <w:rPr>
                <w:rFonts w:hAnsi="Times New Roman" w:cs="Times New Roman"/>
                <w:sz w:val="24"/>
                <w:szCs w:val="24"/>
              </w:rPr>
              <w:lastRenderedPageBreak/>
              <w:t>Итоговое собеседование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</w:rPr>
            </w:pPr>
            <w:r w:rsidRPr="00584BA5">
              <w:rPr>
                <w:rFonts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rPr>
          <w:trHeight w:val="4"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</w:rPr>
            </w:pPr>
            <w:r w:rsidRPr="00584BA5">
              <w:rPr>
                <w:rFonts w:hAnsi="Times New Roman" w:cs="Times New Roman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RPr="00584BA5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Прохождение </w:t>
            </w:r>
            <w:proofErr w:type="gramStart"/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 9-х и 11-х классов к ГИА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D0DC3" w:rsidRPr="00584BA5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D0DC3" w:rsidRPr="00584BA5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6D0DC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4"/>
        <w:gridCol w:w="1577"/>
        <w:gridCol w:w="1946"/>
      </w:tblGrid>
      <w:tr w:rsidR="006D0DC3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DC3" w:rsidRPr="00584BA5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</w:tr>
      <w:tr w:rsidR="006D0DC3" w:rsidRPr="00584BA5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Методический семинар «Формирование </w:t>
            </w:r>
            <w:proofErr w:type="spellStart"/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84BA5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результатов образования»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</w:tr>
      <w:tr w:rsidR="006D0DC3" w:rsidRPr="00584BA5"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584BA5">
              <w:rPr>
                <w:rFonts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584BA5">
              <w:rPr>
                <w:rFonts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НМР</w:t>
            </w:r>
          </w:p>
        </w:tc>
      </w:tr>
    </w:tbl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</w:t>
      </w: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. АДМИНИСТРАТИВНАЯ И УПРАВЛЕНЧЕСКАЯ ДЕЯТЕЛЬНОСТЬ</w:t>
      </w: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 xml:space="preserve">2.1. Контроль и оценка образовательной и </w:t>
      </w:r>
      <w:proofErr w:type="spellStart"/>
      <w:proofErr w:type="gramStart"/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и</w:t>
      </w:r>
      <w:proofErr w:type="spellEnd"/>
      <w:proofErr w:type="gramEnd"/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 xml:space="preserve"> воспитательной деятельности</w:t>
      </w:r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02"/>
        <w:gridCol w:w="1154"/>
        <w:gridCol w:w="2621"/>
      </w:tblGrid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1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2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1-11-х классах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D0DC3" w:rsidTr="00584BA5">
        <w:tc>
          <w:tcPr>
            <w:tcW w:w="5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1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служба СПС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/НМР,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методических объединений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+служба</w:t>
            </w:r>
            <w:proofErr w:type="spellEnd"/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0DC3" w:rsidRPr="00565236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медсестра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3F3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на тему «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анкетирование, анализ анкет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Наблюдение за организацией развития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/НМР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НМР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НМР/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F3895" w:rsidRDefault="00BE4851">
            <w:pPr>
              <w:rPr>
                <w:lang w:val="ru-RU"/>
              </w:rPr>
            </w:pP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F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895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АХЧ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584B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 родителей об удовлетворенности качеством образования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+служба</w:t>
            </w:r>
            <w:proofErr w:type="spellEnd"/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СПС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6D0DC3" w:rsidTr="00584BA5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3"/>
        <w:gridCol w:w="2124"/>
        <w:gridCol w:w="2020"/>
      </w:tblGrid>
      <w:tr w:rsidR="006D0DC3" w:rsidTr="00C06B79">
        <w:trPr>
          <w:trHeight w:val="6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Tr="00C06B7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6D0DC3" w:rsidTr="00C06B79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C06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</w:tr>
      <w:tr w:rsidR="006D0DC3" w:rsidRPr="00584BA5" w:rsidTr="00C06B79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НМР,</w:t>
            </w: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="00BE4851"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методического объединения</w:t>
            </w:r>
          </w:p>
        </w:tc>
      </w:tr>
      <w:tr w:rsidR="006D0DC3" w:rsidRPr="00584BA5" w:rsidTr="00C06B79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/НМР</w:t>
            </w:r>
          </w:p>
        </w:tc>
      </w:tr>
      <w:tr w:rsidR="006D0DC3" w:rsidRPr="00584BA5" w:rsidTr="00C06B79"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/НМР</w:t>
            </w:r>
          </w:p>
        </w:tc>
      </w:tr>
      <w:tr w:rsidR="006D0DC3" w:rsidRPr="00584BA5" w:rsidTr="00C06B79">
        <w:trPr>
          <w:trHeight w:val="8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/НМР</w:t>
            </w:r>
          </w:p>
        </w:tc>
      </w:tr>
      <w:tr w:rsidR="006D0DC3" w:rsidTr="00C06B79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кадрам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B7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закупкам</w:t>
            </w:r>
          </w:p>
        </w:tc>
      </w:tr>
      <w:tr w:rsidR="006D0DC3" w:rsidTr="00C06B79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RPr="00584BA5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УВР, НМР</w:t>
            </w:r>
          </w:p>
        </w:tc>
      </w:tr>
      <w:tr w:rsidR="006D0DC3" w:rsidRPr="00584BA5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+служба</w:t>
            </w:r>
            <w:proofErr w:type="spellEnd"/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СПС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Tr="00C06B79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НМР</w:t>
            </w:r>
          </w:p>
        </w:tc>
      </w:tr>
      <w:tr w:rsidR="006D0DC3" w:rsidRPr="00584BA5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НМР/УВР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6D0DC3" w:rsidTr="00C06B79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6D0DC3" w:rsidTr="00C06B79">
        <w:trPr>
          <w:trHeight w:val="2"/>
        </w:trPr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 </w:t>
            </w:r>
          </w:p>
        </w:tc>
      </w:tr>
      <w:tr w:rsidR="006D0DC3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Диспетчер</w:t>
            </w:r>
          </w:p>
        </w:tc>
      </w:tr>
      <w:tr w:rsidR="006D0DC3" w:rsidRPr="00584BA5" w:rsidTr="00C06B79">
        <w:trPr>
          <w:trHeight w:val="2"/>
        </w:trPr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565236">
              <w:rPr>
                <w:lang w:val="ru-RU"/>
              </w:rPr>
              <w:br/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</w:t>
            </w:r>
          </w:p>
        </w:tc>
      </w:tr>
    </w:tbl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2.2. Работа с кадрами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педагогических и непедагогических работников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7"/>
        <w:gridCol w:w="3787"/>
        <w:gridCol w:w="3063"/>
      </w:tblGrid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  <w:p w:rsidR="006D0DC3" w:rsidRDefault="006D0D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9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Н.А.Александрова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9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непедагогических работников</w:t>
            </w: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7"/>
        <w:gridCol w:w="3211"/>
        <w:gridCol w:w="2183"/>
        <w:gridCol w:w="1916"/>
      </w:tblGrid>
      <w:tr w:rsidR="006D0DC3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D0DC3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  Оперативные совещания при директоре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</w:t>
      </w: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2.3. Нормотворчество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6"/>
        <w:gridCol w:w="1911"/>
        <w:gridCol w:w="2530"/>
      </w:tblGrid>
      <w:tr w:rsidR="006D0DC3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RPr="00584BA5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Бухгалтер, 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</w:tc>
      </w:tr>
      <w:tr w:rsidR="006D0DC3" w:rsidRPr="00584BA5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охрану труда</w:t>
            </w:r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профосоюзном</w:t>
            </w:r>
            <w:proofErr w:type="spellEnd"/>
            <w:r w:rsidR="00C06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комитете</w:t>
            </w:r>
          </w:p>
        </w:tc>
      </w:tr>
      <w:tr w:rsidR="006D0DC3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D0DC3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8"/>
        <w:gridCol w:w="1514"/>
        <w:gridCol w:w="2785"/>
      </w:tblGrid>
      <w:tr w:rsidR="006D0DC3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C06B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</w:tr>
      <w:tr w:rsidR="006D0DC3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6D0DC3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D0DC3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2.4. Цифровизация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0"/>
        <w:gridCol w:w="1341"/>
        <w:gridCol w:w="2456"/>
      </w:tblGrid>
      <w:tr w:rsidR="006D0DC3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RPr="00584BA5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 технического состояния цифровой образовательной среды, потребности в ресурсах у педагогов и обучающихся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proofErr w:type="spellEnd"/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УВР, заместитель 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АХЧ</w:t>
            </w:r>
          </w:p>
        </w:tc>
      </w:tr>
      <w:tr w:rsidR="006D0DC3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Создать персональные учительские сайты (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портфолио)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C06B79" w:rsidRDefault="00C06B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C06B7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6D0DC3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использование сетевых сервисов и облачных технологий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 и педагогические работники</w:t>
            </w:r>
          </w:p>
        </w:tc>
      </w:tr>
      <w:tr w:rsidR="006D0DC3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способы мотивации педагогов по созданию и использованию ресурсов цифровой образовательной среды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6D0DC3" w:rsidTr="00130EF5"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. ХОЗЯЙСТВЕННАЯ ДЕЯТЕЛЬНОСТЬ И БЕЗОПАСНОСТЬ</w:t>
      </w:r>
    </w:p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3.1. Закупка и содержание материально-технической базы</w:t>
      </w:r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3"/>
        <w:gridCol w:w="1455"/>
        <w:gridCol w:w="2919"/>
      </w:tblGrid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закупкам</w:t>
            </w:r>
          </w:p>
        </w:tc>
      </w:tr>
      <w:tr w:rsidR="006D0DC3" w:rsidRPr="00584BA5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 по закупкам</w:t>
            </w:r>
          </w:p>
        </w:tc>
      </w:tr>
      <w:tr w:rsidR="006D0DC3" w:rsidRPr="00584BA5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371CE9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АХЧ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инвентаризационная комиссия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371CE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6D0DC3" w:rsidRPr="00584BA5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школы к приемке к новому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учебному году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Май-июль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АХЧ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6D0DC3" w:rsidTr="00371CE9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6D0DC3" w:rsidTr="00371CE9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Tr="00371CE9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на соответствие требованиям таблицы 6.18 СанПиН 1.2.3685-21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6D0DC3" w:rsidTr="00371CE9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инвентаризацию  на наличие  средств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дляпрофилактической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6D0DC3" w:rsidTr="00371CE9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52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подержанию материально-технической базы в исправном состоянии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3"/>
        <w:gridCol w:w="1960"/>
        <w:gridCol w:w="3114"/>
      </w:tblGrid>
      <w:tr w:rsidR="006D0DC3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6D0DC3" w:rsidRPr="00584BA5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Косметический р</w:t>
            </w:r>
            <w:proofErr w:type="spellStart"/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>емонт</w:t>
            </w:r>
            <w:proofErr w:type="spellEnd"/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6D0DC3" w:rsidRPr="00584BA5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АХЧ, ответственный за производственный контроль</w:t>
            </w:r>
          </w:p>
        </w:tc>
      </w:tr>
      <w:tr w:rsidR="006D0DC3" w:rsidRPr="00584BA5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63691A" w:rsidRDefault="006D0DC3">
            <w:pPr>
              <w:rPr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0DC3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7"/>
        <w:gridCol w:w="1596"/>
        <w:gridCol w:w="2534"/>
      </w:tblGrid>
      <w:tr w:rsidR="006D0DC3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 w:rsidRPr="00584BA5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систему контроля и управления доступом;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371CE9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Сентябрь-август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заместитель директора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</w:tr>
      <w:tr w:rsidR="006D0DC3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</w:p>
          <w:p w:rsidR="00371CE9" w:rsidRPr="00371CE9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DC3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Актуализировать</w:t>
            </w:r>
            <w:r w:rsidR="00BE4851"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371C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r w:rsidR="00BE4851">
              <w:rPr>
                <w:rFonts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D0DC3" w:rsidRPr="00584BA5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06CF" w:rsidRDefault="00BE4851" w:rsidP="00A50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антитеррористическую защищенность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(Преподаватель по БЖ)</w:t>
            </w:r>
          </w:p>
        </w:tc>
      </w:tr>
      <w:tr w:rsidR="006D0DC3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Заключить с охранной организацией договор 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ЧОП для организации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1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охраны 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371CE9" w:rsidRDefault="00371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6D0DC3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3"/>
        <w:gridCol w:w="1952"/>
        <w:gridCol w:w="3122"/>
      </w:tblGrid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371CE9" w:rsidRDefault="00A50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(Преподаватель по БЖ)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A506CF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(Преподаватель по БЖ)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по БЖ)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 устранению выявленных неисправностей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по БЖ)</w:t>
            </w:r>
          </w:p>
        </w:tc>
      </w:tr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506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6D0DC3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</w:t>
            </w:r>
            <w:proofErr w:type="gramStart"/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по БЖ)</w:t>
            </w:r>
          </w:p>
        </w:tc>
      </w:tr>
      <w:tr w:rsidR="006D0DC3" w:rsidRPr="00584BA5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DC3" w:rsidRPr="00584BA5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0DC3" w:rsidRDefault="00BE48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 Ограничительные мероприятия 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2"/>
        <w:gridCol w:w="2153"/>
        <w:gridCol w:w="2462"/>
      </w:tblGrid>
      <w:tr w:rsidR="006D0DC3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0DC3" w:rsidRPr="00565236">
        <w:trPr>
          <w:trHeight w:val="4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обучающимся, работникам, посетителям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Медработник, 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учитель</w:t>
            </w:r>
          </w:p>
        </w:tc>
      </w:tr>
      <w:tr w:rsidR="006D0DC3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06CF" w:rsidRDefault="00A50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6D0DC3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5652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6D0D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6D0DC3" w:rsidRPr="00584BA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BE48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  <w:r w:rsidR="00A50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2021/2022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ежемесячно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5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 году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65236" w:rsidRDefault="006D0D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DC3" w:rsidRPr="00584BA5"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63691A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584BA5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0DC3" w:rsidRPr="00565236" w:rsidRDefault="00BE485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65236">
        <w:rPr>
          <w:b/>
          <w:bCs/>
          <w:color w:val="252525"/>
          <w:spacing w:val="-2"/>
          <w:sz w:val="48"/>
          <w:szCs w:val="48"/>
          <w:lang w:val="ru-RU"/>
        </w:rPr>
        <w:t>ЛИСТ ОЗНАКОМЛЕНИЯ</w:t>
      </w:r>
    </w:p>
    <w:p w:rsidR="006D0DC3" w:rsidRPr="00565236" w:rsidRDefault="00BE48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>С планом работы Муниципального бюджетного общеобразовательного учреждения «Школа №</w:t>
      </w:r>
      <w:r w:rsidR="00A506C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5236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год, утвержденным заведующим от 27.08.2021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2"/>
        <w:gridCol w:w="1871"/>
        <w:gridCol w:w="3133"/>
        <w:gridCol w:w="2122"/>
        <w:gridCol w:w="1089"/>
      </w:tblGrid>
      <w:tr w:rsidR="006D0DC3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6D0DC3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Воложанина Е.Н.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DC3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Грачева И.С.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0DC3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Пахатинская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5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 </w:t>
            </w:r>
            <w:r w:rsidR="00BE4851" w:rsidRPr="00A54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Default="00BE48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DC3" w:rsidRPr="00A54187" w:rsidRDefault="006D0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Зайсунова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Пришутова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В.Н.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Бондарь Н.И.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Бабинцева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Л.Д.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учебной части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Муравенко А.А.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Холшевников Ю.П.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БЖ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842712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О.Е.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842712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Педагог-логопед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27.08.2021 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BA5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A54187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Крюкова Т.А.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Pr="00842712" w:rsidRDefault="00584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 w:rsidP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BA5" w:rsidRDefault="00584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187" w:rsidTr="00584BA5"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4187" w:rsidRDefault="00A541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4851" w:rsidRDefault="00BE4851"/>
    <w:sectPr w:rsidR="00BE48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B7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858FF"/>
    <w:multiLevelType w:val="hybridMultilevel"/>
    <w:tmpl w:val="CF1E66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DF80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0EF5"/>
    <w:rsid w:val="002D33B1"/>
    <w:rsid w:val="002D3591"/>
    <w:rsid w:val="003514A0"/>
    <w:rsid w:val="00371CE9"/>
    <w:rsid w:val="003F3895"/>
    <w:rsid w:val="004F7E17"/>
    <w:rsid w:val="00565236"/>
    <w:rsid w:val="00584BA5"/>
    <w:rsid w:val="005A05CE"/>
    <w:rsid w:val="0063691A"/>
    <w:rsid w:val="00653AF6"/>
    <w:rsid w:val="006D0DC3"/>
    <w:rsid w:val="00842712"/>
    <w:rsid w:val="00A506CF"/>
    <w:rsid w:val="00A54187"/>
    <w:rsid w:val="00B73A5A"/>
    <w:rsid w:val="00BE4851"/>
    <w:rsid w:val="00C06B79"/>
    <w:rsid w:val="00C40233"/>
    <w:rsid w:val="00C93FB9"/>
    <w:rsid w:val="00E10951"/>
    <w:rsid w:val="00E438A1"/>
    <w:rsid w:val="00F01E19"/>
    <w:rsid w:val="00F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1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B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1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B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0499-41C1-4C91-9A73-2D67C80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4442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dc:description>Подготовлено экспертами Актион-МЦФЭР</dc:description>
  <cp:lastModifiedBy>NSOSH_2</cp:lastModifiedBy>
  <cp:revision>8</cp:revision>
  <cp:lastPrinted>2021-10-12T04:11:00Z</cp:lastPrinted>
  <dcterms:created xsi:type="dcterms:W3CDTF">2021-06-10T07:55:00Z</dcterms:created>
  <dcterms:modified xsi:type="dcterms:W3CDTF">2021-10-12T04:12:00Z</dcterms:modified>
</cp:coreProperties>
</file>